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E8EA" w14:textId="29D45D1C" w:rsidR="00614335" w:rsidRPr="003430ED" w:rsidRDefault="00A82C4B" w:rsidP="009D01C6">
      <w:pPr>
        <w:pStyle w:val="Titel"/>
        <w:spacing w:line="360" w:lineRule="auto"/>
        <w:rPr>
          <w:b/>
          <w:bCs/>
          <w:color w:val="F5802A"/>
          <w:spacing w:val="-15"/>
          <w:sz w:val="40"/>
          <w:szCs w:val="40"/>
        </w:rPr>
      </w:pPr>
      <w:r w:rsidRPr="003430ED">
        <w:rPr>
          <w:rFonts w:ascii="Open Sans SemiBold"/>
          <w:b/>
          <w:bCs/>
          <w:noProof/>
          <w:sz w:val="40"/>
          <w:szCs w:val="40"/>
        </w:rPr>
        <w:drawing>
          <wp:anchor distT="0" distB="0" distL="114300" distR="114300" simplePos="0" relativeHeight="251657728" behindDoc="0" locked="0" layoutInCell="1" allowOverlap="1" wp14:anchorId="05DD830F" wp14:editId="274CF2B0">
            <wp:simplePos x="0" y="0"/>
            <wp:positionH relativeFrom="column">
              <wp:posOffset>3275965</wp:posOffset>
            </wp:positionH>
            <wp:positionV relativeFrom="paragraph">
              <wp:posOffset>-945515</wp:posOffset>
            </wp:positionV>
            <wp:extent cx="3586520" cy="2300288"/>
            <wp:effectExtent l="114300" t="76200" r="128270" b="1193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rcRect t="17944" b="17944"/>
                    <a:stretch>
                      <a:fillRect/>
                    </a:stretch>
                  </pic:blipFill>
                  <pic:spPr>
                    <a:xfrm>
                      <a:off x="0" y="0"/>
                      <a:ext cx="3586520" cy="2300288"/>
                    </a:xfrm>
                    <a:prstGeom prst="flowChartAlternateProcess">
                      <a:avLst/>
                    </a:prstGeom>
                    <a:solidFill>
                      <a:srgbClr val="FFFFFF">
                        <a:shade val="85000"/>
                      </a:srgbClr>
                    </a:solidFill>
                    <a:ln w="38100" cap="sq">
                      <a:solidFill>
                        <a:srgbClr val="FF7C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0" h="0"/>
                      <a:contourClr>
                        <a:srgbClr val="FFFFFF"/>
                      </a:contourClr>
                    </a:sp3d>
                  </pic:spPr>
                </pic:pic>
              </a:graphicData>
            </a:graphic>
            <wp14:sizeRelH relativeFrom="margin">
              <wp14:pctWidth>0</wp14:pctWidth>
            </wp14:sizeRelH>
            <wp14:sizeRelV relativeFrom="margin">
              <wp14:pctHeight>0</wp14:pctHeight>
            </wp14:sizeRelV>
          </wp:anchor>
        </w:drawing>
      </w:r>
      <w:r w:rsidR="005B499D" w:rsidRPr="003430ED">
        <w:rPr>
          <w:b/>
          <w:bCs/>
          <w:color w:val="F5802A"/>
          <w:sz w:val="40"/>
          <w:szCs w:val="40"/>
        </w:rPr>
        <w:t>Begrotings</w:t>
      </w:r>
      <w:r w:rsidR="00A56669" w:rsidRPr="003430ED">
        <w:rPr>
          <w:b/>
          <w:bCs/>
          <w:color w:val="F5802A"/>
          <w:sz w:val="40"/>
          <w:szCs w:val="40"/>
        </w:rPr>
        <w:t>debat</w:t>
      </w:r>
    </w:p>
    <w:p w14:paraId="417F4FCD" w14:textId="5826F116" w:rsidR="00D65B6C" w:rsidRDefault="001355D9" w:rsidP="009D01C6">
      <w:pPr>
        <w:spacing w:line="360" w:lineRule="auto"/>
        <w:ind w:left="100"/>
        <w:rPr>
          <w:rFonts w:ascii="Open Sans Light" w:eastAsia="Open Sans Light" w:hAnsi="Open Sans Light" w:cs="Open Sans Light"/>
          <w:b/>
          <w:bCs/>
          <w:color w:val="F5802A"/>
          <w:spacing w:val="-15"/>
          <w:sz w:val="40"/>
          <w:szCs w:val="40"/>
        </w:rPr>
      </w:pPr>
      <w:r>
        <w:rPr>
          <w:rFonts w:ascii="Open Sans Light" w:eastAsia="Open Sans Light" w:hAnsi="Open Sans Light" w:cs="Open Sans Light"/>
          <w:b/>
          <w:bCs/>
          <w:color w:val="F5802A"/>
          <w:spacing w:val="-15"/>
          <w:sz w:val="40"/>
          <w:szCs w:val="40"/>
        </w:rPr>
        <w:t>Volkshuisvesting en</w:t>
      </w:r>
      <w:r w:rsidR="005B499D">
        <w:rPr>
          <w:rFonts w:ascii="Open Sans Light" w:eastAsia="Open Sans Light" w:hAnsi="Open Sans Light" w:cs="Open Sans Light"/>
          <w:b/>
          <w:bCs/>
          <w:color w:val="F5802A"/>
          <w:spacing w:val="-15"/>
          <w:sz w:val="40"/>
          <w:szCs w:val="40"/>
        </w:rPr>
        <w:t xml:space="preserve"> </w:t>
      </w:r>
    </w:p>
    <w:p w14:paraId="2378A9BD" w14:textId="0DA49011" w:rsidR="00932AFD" w:rsidRPr="0044453D" w:rsidRDefault="001355D9" w:rsidP="009D01C6">
      <w:pPr>
        <w:spacing w:line="360" w:lineRule="auto"/>
        <w:ind w:left="100"/>
        <w:rPr>
          <w:rFonts w:ascii="Open Sans Light" w:eastAsia="Open Sans Light" w:hAnsi="Open Sans Light" w:cs="Open Sans Light"/>
          <w:b/>
          <w:bCs/>
          <w:color w:val="F5802A"/>
          <w:spacing w:val="-15"/>
          <w:sz w:val="40"/>
          <w:szCs w:val="40"/>
        </w:rPr>
      </w:pPr>
      <w:r>
        <w:rPr>
          <w:rFonts w:ascii="Open Sans Light" w:eastAsia="Open Sans Light" w:hAnsi="Open Sans Light" w:cs="Open Sans Light"/>
          <w:b/>
          <w:bCs/>
          <w:color w:val="F5802A"/>
          <w:spacing w:val="-15"/>
          <w:sz w:val="40"/>
          <w:szCs w:val="40"/>
        </w:rPr>
        <w:t>Ruimtelijke Ordening</w:t>
      </w:r>
    </w:p>
    <w:p w14:paraId="7B454175" w14:textId="75F1ECF8" w:rsidR="006E5BE9" w:rsidRDefault="006E5BE9" w:rsidP="008C051D">
      <w:pPr>
        <w:spacing w:line="276" w:lineRule="auto"/>
        <w:rPr>
          <w:rFonts w:ascii="Montserrat" w:hAnsi="Montserrat"/>
          <w:i/>
          <w:iCs/>
          <w:color w:val="1F497D" w:themeColor="text2"/>
          <w:sz w:val="20"/>
          <w:szCs w:val="20"/>
        </w:rPr>
      </w:pPr>
      <w:bookmarkStart w:id="0" w:name="_Hlk148021804"/>
      <w:r w:rsidRPr="006E5BE9">
        <w:rPr>
          <w:rFonts w:ascii="Montserrat" w:hAnsi="Montserrat"/>
          <w:i/>
          <w:iCs/>
          <w:color w:val="1F497D" w:themeColor="text2"/>
          <w:sz w:val="20"/>
          <w:szCs w:val="20"/>
        </w:rPr>
        <w:t xml:space="preserve">Op </w:t>
      </w:r>
      <w:r w:rsidR="00B17BAB">
        <w:rPr>
          <w:rFonts w:ascii="Montserrat" w:hAnsi="Montserrat"/>
          <w:i/>
          <w:iCs/>
          <w:color w:val="1F497D" w:themeColor="text2"/>
          <w:sz w:val="20"/>
          <w:szCs w:val="20"/>
        </w:rPr>
        <w:t>22</w:t>
      </w:r>
      <w:r w:rsidR="00F736B1">
        <w:rPr>
          <w:rFonts w:ascii="Montserrat" w:hAnsi="Montserrat"/>
          <w:i/>
          <w:iCs/>
          <w:color w:val="1F497D" w:themeColor="text2"/>
          <w:sz w:val="20"/>
          <w:szCs w:val="20"/>
        </w:rPr>
        <w:t>, 23</w:t>
      </w:r>
      <w:r w:rsidR="00B17BAB">
        <w:rPr>
          <w:rFonts w:ascii="Montserrat" w:hAnsi="Montserrat"/>
          <w:i/>
          <w:iCs/>
          <w:color w:val="1F497D" w:themeColor="text2"/>
          <w:sz w:val="20"/>
          <w:szCs w:val="20"/>
        </w:rPr>
        <w:t xml:space="preserve"> en 2</w:t>
      </w:r>
      <w:r w:rsidR="00F736B1">
        <w:rPr>
          <w:rFonts w:ascii="Montserrat" w:hAnsi="Montserrat"/>
          <w:i/>
          <w:iCs/>
          <w:color w:val="1F497D" w:themeColor="text2"/>
          <w:sz w:val="20"/>
          <w:szCs w:val="20"/>
        </w:rPr>
        <w:t>4</w:t>
      </w:r>
      <w:r w:rsidR="00FB55B1">
        <w:rPr>
          <w:rFonts w:ascii="Montserrat" w:hAnsi="Montserrat"/>
          <w:i/>
          <w:iCs/>
          <w:color w:val="1F497D" w:themeColor="text2"/>
          <w:sz w:val="20"/>
          <w:szCs w:val="20"/>
        </w:rPr>
        <w:t xml:space="preserve"> okto</w:t>
      </w:r>
      <w:r w:rsidR="00095606">
        <w:rPr>
          <w:rFonts w:ascii="Montserrat" w:hAnsi="Montserrat"/>
          <w:i/>
          <w:iCs/>
          <w:color w:val="1F497D" w:themeColor="text2"/>
          <w:sz w:val="20"/>
          <w:szCs w:val="20"/>
        </w:rPr>
        <w:t>ber</w:t>
      </w:r>
      <w:r w:rsidR="002527C3">
        <w:rPr>
          <w:rFonts w:ascii="Montserrat" w:hAnsi="Montserrat"/>
          <w:i/>
          <w:iCs/>
          <w:color w:val="1F497D" w:themeColor="text2"/>
          <w:sz w:val="20"/>
          <w:szCs w:val="20"/>
        </w:rPr>
        <w:t xml:space="preserve"> </w:t>
      </w:r>
      <w:r w:rsidRPr="006E5BE9">
        <w:rPr>
          <w:rFonts w:ascii="Montserrat" w:hAnsi="Montserrat"/>
          <w:i/>
          <w:iCs/>
          <w:color w:val="1F497D" w:themeColor="text2"/>
          <w:sz w:val="20"/>
          <w:szCs w:val="20"/>
        </w:rPr>
        <w:t xml:space="preserve">vergadert de Tweede </w:t>
      </w:r>
      <w:r w:rsidR="00F7379F">
        <w:rPr>
          <w:rFonts w:ascii="Montserrat" w:hAnsi="Montserrat"/>
          <w:i/>
          <w:iCs/>
          <w:color w:val="1F497D" w:themeColor="text2"/>
          <w:sz w:val="20"/>
          <w:szCs w:val="20"/>
        </w:rPr>
        <w:t>K</w:t>
      </w:r>
      <w:r w:rsidRPr="006E5BE9">
        <w:rPr>
          <w:rFonts w:ascii="Montserrat" w:hAnsi="Montserrat"/>
          <w:i/>
          <w:iCs/>
          <w:color w:val="1F497D" w:themeColor="text2"/>
          <w:sz w:val="20"/>
          <w:szCs w:val="20"/>
        </w:rPr>
        <w:t>amer</w:t>
      </w:r>
      <w:r w:rsidR="00FB55B1">
        <w:rPr>
          <w:rFonts w:ascii="Montserrat" w:hAnsi="Montserrat"/>
          <w:i/>
          <w:iCs/>
          <w:color w:val="1F497D" w:themeColor="text2"/>
          <w:sz w:val="20"/>
          <w:szCs w:val="20"/>
        </w:rPr>
        <w:t xml:space="preserve"> over de begroting van het ministerie van </w:t>
      </w:r>
      <w:r w:rsidR="00B17BAB">
        <w:rPr>
          <w:rFonts w:ascii="Montserrat" w:hAnsi="Montserrat"/>
          <w:i/>
          <w:iCs/>
          <w:color w:val="1F497D" w:themeColor="text2"/>
          <w:sz w:val="20"/>
          <w:szCs w:val="20"/>
        </w:rPr>
        <w:t xml:space="preserve">Volkshuisvesting en Ruimtelijke Ordening. </w:t>
      </w:r>
      <w:r w:rsidRPr="006E5BE9">
        <w:rPr>
          <w:rFonts w:ascii="Montserrat" w:hAnsi="Montserrat"/>
          <w:i/>
          <w:iCs/>
          <w:color w:val="1F497D" w:themeColor="text2"/>
          <w:sz w:val="20"/>
          <w:szCs w:val="20"/>
        </w:rPr>
        <w:t>Vanuit de gezamenlijke provincies vragen wij het onderstaande in overweging</w:t>
      </w:r>
      <w:r>
        <w:rPr>
          <w:rFonts w:ascii="Montserrat" w:hAnsi="Montserrat"/>
          <w:i/>
          <w:iCs/>
          <w:color w:val="1F497D" w:themeColor="text2"/>
          <w:sz w:val="20"/>
          <w:szCs w:val="20"/>
        </w:rPr>
        <w:t>en</w:t>
      </w:r>
      <w:r w:rsidRPr="006E5BE9">
        <w:rPr>
          <w:rFonts w:ascii="Montserrat" w:hAnsi="Montserrat"/>
          <w:i/>
          <w:iCs/>
          <w:color w:val="1F497D" w:themeColor="text2"/>
          <w:sz w:val="20"/>
          <w:szCs w:val="20"/>
        </w:rPr>
        <w:t xml:space="preserve"> mee te nemen in het debat.</w:t>
      </w:r>
    </w:p>
    <w:p w14:paraId="51C32A8A" w14:textId="77777777" w:rsidR="0098002B" w:rsidRPr="006E5BE9" w:rsidRDefault="0098002B" w:rsidP="008C051D">
      <w:pPr>
        <w:spacing w:line="276" w:lineRule="auto"/>
        <w:rPr>
          <w:rFonts w:ascii="Montserrat" w:hAnsi="Montserrat"/>
          <w:i/>
          <w:iCs/>
          <w:color w:val="1F497D" w:themeColor="text2"/>
          <w:sz w:val="20"/>
          <w:szCs w:val="20"/>
        </w:rPr>
      </w:pPr>
    </w:p>
    <w:p w14:paraId="368E2407" w14:textId="1AC5A298" w:rsidR="00FB7B81" w:rsidRPr="0081343A" w:rsidRDefault="00E6344C" w:rsidP="008C051D">
      <w:pPr>
        <w:spacing w:line="276" w:lineRule="auto"/>
        <w:rPr>
          <w:rFonts w:ascii="Montserrat" w:hAnsi="Montserrat"/>
          <w:b/>
          <w:bCs/>
          <w:color w:val="E36C0A" w:themeColor="accent6" w:themeShade="BF"/>
          <w:sz w:val="28"/>
          <w:szCs w:val="28"/>
        </w:rPr>
      </w:pPr>
      <w:r>
        <w:rPr>
          <w:rFonts w:ascii="Montserrat" w:hAnsi="Montserrat"/>
          <w:b/>
          <w:bCs/>
          <w:color w:val="E36C0A" w:themeColor="accent6" w:themeShade="BF"/>
          <w:sz w:val="28"/>
          <w:szCs w:val="28"/>
        </w:rPr>
        <w:t xml:space="preserve">Aan de slag met </w:t>
      </w:r>
      <w:r w:rsidR="002815FE">
        <w:rPr>
          <w:rFonts w:ascii="Montserrat" w:hAnsi="Montserrat"/>
          <w:b/>
          <w:bCs/>
          <w:color w:val="E36C0A" w:themeColor="accent6" w:themeShade="BF"/>
          <w:sz w:val="28"/>
          <w:szCs w:val="28"/>
        </w:rPr>
        <w:t>toekomstbestendig en conceptueel bouwen</w:t>
      </w:r>
      <w:r w:rsidR="00435EFF">
        <w:rPr>
          <w:rFonts w:ascii="Montserrat" w:hAnsi="Montserrat"/>
          <w:b/>
          <w:bCs/>
          <w:color w:val="E36C0A" w:themeColor="accent6" w:themeShade="BF"/>
          <w:sz w:val="28"/>
          <w:szCs w:val="28"/>
        </w:rPr>
        <w:t xml:space="preserve"> </w:t>
      </w:r>
    </w:p>
    <w:p w14:paraId="5075FB9E" w14:textId="77777777" w:rsidR="00932AFD" w:rsidRDefault="00932AFD" w:rsidP="00B93BC7">
      <w:pPr>
        <w:pStyle w:val="paragraph"/>
        <w:spacing w:before="0" w:beforeAutospacing="0" w:after="0" w:afterAutospacing="0" w:line="276" w:lineRule="auto"/>
        <w:textAlignment w:val="baseline"/>
        <w:rPr>
          <w:rStyle w:val="normaltextrun"/>
          <w:rFonts w:ascii="Montserrat" w:eastAsia="Times New Roman" w:hAnsi="Montserrat" w:cs="Open Sans"/>
          <w:color w:val="000000"/>
          <w:sz w:val="20"/>
          <w:szCs w:val="20"/>
        </w:rPr>
      </w:pPr>
    </w:p>
    <w:p w14:paraId="36AC2187" w14:textId="77777777" w:rsidR="00C77DD2" w:rsidRDefault="00C77DD2" w:rsidP="00C77DD2">
      <w:pPr>
        <w:rPr>
          <w:rFonts w:ascii="Calibri" w:hAnsi="Calibri" w:cs="Calibri"/>
        </w:rPr>
      </w:pPr>
      <w:bookmarkStart w:id="1" w:name="OLE_LINK5"/>
      <w:bookmarkStart w:id="2" w:name="OLE_LINK6"/>
      <w:r w:rsidRPr="00123D6D">
        <w:rPr>
          <w:rFonts w:ascii="Calibri" w:hAnsi="Calibri" w:cs="Calibri"/>
        </w:rPr>
        <w:t xml:space="preserve">In de context van de woningbouwcrisis en de noodzaak om klimaatdoelen te behalen, spelen provincies een cruciale rol in het bevorderen van toekomstbestendige en conceptuele bouwmethoden. Het idee is om op korte termijn kennis te delen, een faciliterende rol te spelen en innovatieve bouwmethoden te stimuleren, met het oog op een snellere, efficiëntere en </w:t>
      </w:r>
      <w:r>
        <w:rPr>
          <w:rFonts w:ascii="Calibri" w:hAnsi="Calibri" w:cs="Calibri"/>
        </w:rPr>
        <w:t>kwalitatieve</w:t>
      </w:r>
      <w:r w:rsidRPr="00123D6D">
        <w:rPr>
          <w:rFonts w:ascii="Calibri" w:hAnsi="Calibri" w:cs="Calibri"/>
        </w:rPr>
        <w:t xml:space="preserve"> woningbouw.</w:t>
      </w:r>
    </w:p>
    <w:p w14:paraId="34AB2F3F" w14:textId="77777777" w:rsidR="00C77DD2" w:rsidRPr="00123D6D" w:rsidRDefault="00C77DD2" w:rsidP="00C77DD2">
      <w:pPr>
        <w:rPr>
          <w:rFonts w:ascii="Calibri" w:hAnsi="Calibri" w:cs="Calibri"/>
        </w:rPr>
      </w:pPr>
    </w:p>
    <w:p w14:paraId="048F00E1" w14:textId="77777777" w:rsidR="00C77DD2" w:rsidRDefault="00C77DD2" w:rsidP="00C77DD2">
      <w:pPr>
        <w:rPr>
          <w:rFonts w:ascii="Calibri" w:hAnsi="Calibri" w:cs="Calibri"/>
        </w:rPr>
      </w:pPr>
      <w:r w:rsidRPr="00123D6D">
        <w:rPr>
          <w:rFonts w:ascii="Calibri" w:hAnsi="Calibri" w:cs="Calibri"/>
        </w:rPr>
        <w:t xml:space="preserve">Hier </w:t>
      </w:r>
      <w:r>
        <w:rPr>
          <w:rFonts w:ascii="Calibri" w:hAnsi="Calibri" w:cs="Calibri"/>
        </w:rPr>
        <w:t>een greep van</w:t>
      </w:r>
      <w:r w:rsidRPr="00123D6D">
        <w:rPr>
          <w:rFonts w:ascii="Calibri" w:hAnsi="Calibri" w:cs="Calibri"/>
        </w:rPr>
        <w:t xml:space="preserve"> de belangrijkste redenen waarom </w:t>
      </w:r>
      <w:r>
        <w:rPr>
          <w:rFonts w:ascii="Calibri" w:hAnsi="Calibri" w:cs="Calibri"/>
        </w:rPr>
        <w:t xml:space="preserve">we </w:t>
      </w:r>
      <w:r w:rsidRPr="00123D6D">
        <w:rPr>
          <w:rFonts w:ascii="Calibri" w:hAnsi="Calibri" w:cs="Calibri"/>
        </w:rPr>
        <w:t>dit zouden moeten bevorderen:</w:t>
      </w:r>
    </w:p>
    <w:p w14:paraId="0C7E2F96" w14:textId="77777777" w:rsidR="00C77DD2" w:rsidRPr="00123D6D" w:rsidRDefault="00C77DD2" w:rsidP="00C77DD2">
      <w:pPr>
        <w:rPr>
          <w:rFonts w:ascii="Calibri" w:hAnsi="Calibri" w:cs="Calibri"/>
        </w:rPr>
      </w:pPr>
    </w:p>
    <w:p w14:paraId="7D215A21" w14:textId="77777777" w:rsidR="00C77DD2" w:rsidRPr="00C77DD2" w:rsidRDefault="00C77DD2" w:rsidP="00C77DD2">
      <w:pPr>
        <w:rPr>
          <w:rFonts w:ascii="Calibri" w:hAnsi="Calibri" w:cs="Calibri"/>
          <w:b/>
          <w:bCs/>
          <w:color w:val="F79646" w:themeColor="accent6"/>
        </w:rPr>
      </w:pPr>
      <w:r w:rsidRPr="00C77DD2">
        <w:rPr>
          <w:rFonts w:ascii="Calibri" w:hAnsi="Calibri" w:cs="Calibri"/>
          <w:b/>
          <w:bCs/>
          <w:color w:val="F79646" w:themeColor="accent6"/>
        </w:rPr>
        <w:t>1. Snellere woningbouwontwikkeling</w:t>
      </w:r>
    </w:p>
    <w:p w14:paraId="038B8C25" w14:textId="2285FC2E" w:rsidR="00C77DD2" w:rsidRDefault="00C77DD2" w:rsidP="00C77DD2">
      <w:pPr>
        <w:rPr>
          <w:rFonts w:ascii="Calibri" w:hAnsi="Calibri" w:cs="Calibri"/>
        </w:rPr>
      </w:pPr>
      <w:r w:rsidRPr="00123D6D">
        <w:rPr>
          <w:rFonts w:ascii="Calibri" w:hAnsi="Calibri" w:cs="Calibri"/>
        </w:rPr>
        <w:t>De woningnood is een urgent</w:t>
      </w:r>
      <w:r>
        <w:rPr>
          <w:rFonts w:ascii="Calibri" w:hAnsi="Calibri" w:cs="Calibri"/>
        </w:rPr>
        <w:t>e crisis</w:t>
      </w:r>
      <w:r w:rsidRPr="00123D6D">
        <w:rPr>
          <w:rFonts w:ascii="Calibri" w:hAnsi="Calibri" w:cs="Calibri"/>
        </w:rPr>
        <w:t xml:space="preserve"> d</w:t>
      </w:r>
      <w:r w:rsidR="00C93F6F">
        <w:rPr>
          <w:rFonts w:ascii="Calibri" w:hAnsi="Calibri" w:cs="Calibri"/>
        </w:rPr>
        <w:t>ie</w:t>
      </w:r>
      <w:r w:rsidRPr="00123D6D">
        <w:rPr>
          <w:rFonts w:ascii="Calibri" w:hAnsi="Calibri" w:cs="Calibri"/>
        </w:rPr>
        <w:t xml:space="preserve"> vraagt om snellere oplossingen. Traditionele bouwtrajecten duren vaak te lang en </w:t>
      </w:r>
      <w:r>
        <w:rPr>
          <w:rFonts w:ascii="Calibri" w:hAnsi="Calibri" w:cs="Calibri"/>
        </w:rPr>
        <w:t>vergen</w:t>
      </w:r>
      <w:r w:rsidRPr="00123D6D">
        <w:rPr>
          <w:rFonts w:ascii="Calibri" w:hAnsi="Calibri" w:cs="Calibri"/>
        </w:rPr>
        <w:t xml:space="preserve"> </w:t>
      </w:r>
      <w:r>
        <w:rPr>
          <w:rFonts w:ascii="Calibri" w:hAnsi="Calibri" w:cs="Calibri"/>
        </w:rPr>
        <w:t>versnelling</w:t>
      </w:r>
      <w:r w:rsidRPr="00123D6D">
        <w:rPr>
          <w:rFonts w:ascii="Calibri" w:hAnsi="Calibri" w:cs="Calibri"/>
        </w:rPr>
        <w:t xml:space="preserve"> om aan de stijgende vraag te voldoen. Door de introductie van </w:t>
      </w:r>
      <w:r>
        <w:rPr>
          <w:rFonts w:ascii="Calibri" w:hAnsi="Calibri" w:cs="Calibri"/>
        </w:rPr>
        <w:t>parallel</w:t>
      </w:r>
      <w:r w:rsidRPr="00123D6D">
        <w:rPr>
          <w:rFonts w:ascii="Calibri" w:hAnsi="Calibri" w:cs="Calibri"/>
        </w:rPr>
        <w:t xml:space="preserve"> plannen</w:t>
      </w:r>
      <w:r w:rsidR="00C93F6F">
        <w:rPr>
          <w:rFonts w:ascii="Calibri" w:hAnsi="Calibri" w:cs="Calibri"/>
        </w:rPr>
        <w:t>, is</w:t>
      </w:r>
      <w:r w:rsidRPr="00123D6D">
        <w:rPr>
          <w:rFonts w:ascii="Calibri" w:hAnsi="Calibri" w:cs="Calibri"/>
        </w:rPr>
        <w:t xml:space="preserve"> de tijd voor woningontwikkeling terug</w:t>
      </w:r>
      <w:r w:rsidR="00C93F6F">
        <w:rPr>
          <w:rFonts w:ascii="Calibri" w:hAnsi="Calibri" w:cs="Calibri"/>
        </w:rPr>
        <w:t xml:space="preserve"> te brengen</w:t>
      </w:r>
      <w:r w:rsidRPr="00123D6D">
        <w:rPr>
          <w:rFonts w:ascii="Calibri" w:hAnsi="Calibri" w:cs="Calibri"/>
        </w:rPr>
        <w:t xml:space="preserve"> naar 1,5 jaar. Provincies kunnen hierin een leidende rol spelen door samen met gemeenten standaarden te ontwikkelen die de procedures stroomlijnen en </w:t>
      </w:r>
      <w:r>
        <w:rPr>
          <w:rFonts w:ascii="Calibri" w:hAnsi="Calibri" w:cs="Calibri"/>
        </w:rPr>
        <w:t xml:space="preserve">te </w:t>
      </w:r>
      <w:r w:rsidRPr="00123D6D">
        <w:rPr>
          <w:rFonts w:ascii="Calibri" w:hAnsi="Calibri" w:cs="Calibri"/>
        </w:rPr>
        <w:t xml:space="preserve">zorgen voor een vlotte </w:t>
      </w:r>
      <w:r>
        <w:rPr>
          <w:rFonts w:ascii="Calibri" w:hAnsi="Calibri" w:cs="Calibri"/>
        </w:rPr>
        <w:t>vergunning</w:t>
      </w:r>
      <w:r w:rsidRPr="00123D6D">
        <w:rPr>
          <w:rFonts w:ascii="Calibri" w:hAnsi="Calibri" w:cs="Calibri"/>
        </w:rPr>
        <w:t xml:space="preserve"> van innovaties in de bouwsector.</w:t>
      </w:r>
    </w:p>
    <w:p w14:paraId="200CAF39" w14:textId="77777777" w:rsidR="00C77DD2" w:rsidRPr="00123D6D" w:rsidRDefault="00C77DD2" w:rsidP="00C77DD2">
      <w:pPr>
        <w:rPr>
          <w:rFonts w:ascii="Calibri" w:hAnsi="Calibri" w:cs="Calibri"/>
        </w:rPr>
      </w:pPr>
    </w:p>
    <w:p w14:paraId="1B8C0723" w14:textId="5F90F9F0" w:rsidR="00C77DD2" w:rsidRDefault="00C77DD2" w:rsidP="00C77DD2">
      <w:pPr>
        <w:rPr>
          <w:rFonts w:ascii="Calibri" w:hAnsi="Calibri" w:cs="Calibri"/>
        </w:rPr>
      </w:pPr>
      <w:r w:rsidRPr="00123D6D">
        <w:rPr>
          <w:rFonts w:ascii="Calibri" w:hAnsi="Calibri" w:cs="Calibri"/>
        </w:rPr>
        <w:t>Het werk van Noord-Brabant, dat samen met partners modellen voorbereidt die breed toepasbaar zijn, kan dienen als blauwdruk voor andere regio’s. Deze standaardisatie van processen creëert niet alleen consistentie, maar vermindert ook obstakels</w:t>
      </w:r>
      <w:r>
        <w:rPr>
          <w:rFonts w:ascii="Calibri" w:hAnsi="Calibri" w:cs="Calibri"/>
        </w:rPr>
        <w:t xml:space="preserve"> door de capaciteitstekorten binnen de bouwsector. Dit kan</w:t>
      </w:r>
      <w:r w:rsidRPr="00123D6D">
        <w:rPr>
          <w:rFonts w:ascii="Calibri" w:hAnsi="Calibri" w:cs="Calibri"/>
        </w:rPr>
        <w:t xml:space="preserve"> de snelheid en effectiviteit van bouwprojecten aanzienlijk verbeteren</w:t>
      </w:r>
      <w:r>
        <w:rPr>
          <w:rFonts w:ascii="Calibri" w:hAnsi="Calibri" w:cs="Calibri"/>
        </w:rPr>
        <w:t>, ook om de 100.000 woningen per jaar te realiseren.</w:t>
      </w:r>
    </w:p>
    <w:p w14:paraId="36C6AEC7" w14:textId="77777777" w:rsidR="00C77DD2" w:rsidRPr="00123D6D" w:rsidRDefault="00C77DD2" w:rsidP="00C77DD2">
      <w:pPr>
        <w:rPr>
          <w:rFonts w:ascii="Calibri" w:hAnsi="Calibri" w:cs="Calibri"/>
        </w:rPr>
      </w:pPr>
    </w:p>
    <w:p w14:paraId="65FA9D2F" w14:textId="77777777" w:rsidR="00C77DD2" w:rsidRPr="00C77DD2" w:rsidRDefault="00C77DD2" w:rsidP="00C77DD2">
      <w:pPr>
        <w:rPr>
          <w:rFonts w:ascii="Calibri" w:hAnsi="Calibri" w:cs="Calibri"/>
          <w:b/>
          <w:bCs/>
          <w:color w:val="F79646" w:themeColor="accent6"/>
        </w:rPr>
      </w:pPr>
      <w:r w:rsidRPr="00C77DD2">
        <w:rPr>
          <w:rFonts w:ascii="Calibri" w:hAnsi="Calibri" w:cs="Calibri"/>
          <w:b/>
          <w:bCs/>
          <w:color w:val="F79646" w:themeColor="accent6"/>
        </w:rPr>
        <w:t>2. Verlagen van bouwkosten door standaardisatie en industrialisatie</w:t>
      </w:r>
    </w:p>
    <w:p w14:paraId="5A6CFB40" w14:textId="16673E12" w:rsidR="00C77DD2" w:rsidRDefault="00C77DD2" w:rsidP="00C77DD2">
      <w:pPr>
        <w:rPr>
          <w:rFonts w:ascii="Calibri" w:hAnsi="Calibri" w:cs="Calibri"/>
        </w:rPr>
      </w:pPr>
      <w:r w:rsidRPr="00123D6D">
        <w:rPr>
          <w:rFonts w:ascii="Calibri" w:hAnsi="Calibri" w:cs="Calibri"/>
        </w:rPr>
        <w:t xml:space="preserve">De bouwsector staat onder druk door stijgende kosten, zowel voor materialen als arbeidskrachten. Een van de oplossingen hiervoor is standaardisatie en industrialisatie. Door als provincies gezamenlijk ambitieniveaus te verkennen en kwaliteitsnormen vast te stellen, kunnen we naar een </w:t>
      </w:r>
      <w:r w:rsidR="00A56A92">
        <w:rPr>
          <w:rFonts w:ascii="Calibri" w:hAnsi="Calibri" w:cs="Calibri"/>
        </w:rPr>
        <w:t xml:space="preserve">gelijk speelveld </w:t>
      </w:r>
      <w:r w:rsidRPr="00123D6D">
        <w:rPr>
          <w:rFonts w:ascii="Calibri" w:hAnsi="Calibri" w:cs="Calibri"/>
        </w:rPr>
        <w:t>toewerken, waarin bouwkosten dalen door efficiënter en grootschaliger te werken.</w:t>
      </w:r>
    </w:p>
    <w:p w14:paraId="21EFA4A9" w14:textId="5BA22607" w:rsidR="00C77DD2" w:rsidRDefault="00C77DD2" w:rsidP="00C77DD2">
      <w:pPr>
        <w:rPr>
          <w:rFonts w:ascii="Calibri" w:hAnsi="Calibri" w:cs="Calibri"/>
        </w:rPr>
      </w:pPr>
      <w:r>
        <w:rPr>
          <w:rFonts w:ascii="Calibri" w:hAnsi="Calibri" w:cs="Calibri"/>
        </w:rPr>
        <w:t xml:space="preserve">Met het oog op de ontwikkelingen de komende tijd, zien wij graag een rol samen met het </w:t>
      </w:r>
      <w:r w:rsidR="00B6171C">
        <w:rPr>
          <w:rFonts w:ascii="Calibri" w:hAnsi="Calibri" w:cs="Calibri"/>
        </w:rPr>
        <w:t>R</w:t>
      </w:r>
      <w:r>
        <w:rPr>
          <w:rFonts w:ascii="Calibri" w:hAnsi="Calibri" w:cs="Calibri"/>
        </w:rPr>
        <w:t xml:space="preserve">ijk om bij te dragen aan de totstandkoming van </w:t>
      </w:r>
      <w:r w:rsidRPr="00123D6D">
        <w:rPr>
          <w:rFonts w:ascii="Calibri" w:hAnsi="Calibri" w:cs="Calibri"/>
        </w:rPr>
        <w:t xml:space="preserve">gestandaardiseerde, duurzame bouwnormen. Deze gestandaardiseerde aanpak zorgt voor lagere bouwkosten, </w:t>
      </w:r>
      <w:r w:rsidR="00B6171C">
        <w:rPr>
          <w:rFonts w:ascii="Calibri" w:hAnsi="Calibri" w:cs="Calibri"/>
        </w:rPr>
        <w:t>door</w:t>
      </w:r>
      <w:r w:rsidRPr="00123D6D">
        <w:rPr>
          <w:rFonts w:ascii="Calibri" w:hAnsi="Calibri" w:cs="Calibri"/>
        </w:rPr>
        <w:t>dat fabrikanten, aannemers en woningcorporaties beter kunnen anticiperen op de eisen en hun processen daarop afstemmen.</w:t>
      </w:r>
      <w:r>
        <w:rPr>
          <w:rFonts w:ascii="Calibri" w:hAnsi="Calibri" w:cs="Calibri"/>
        </w:rPr>
        <w:t xml:space="preserve"> Het uitblijven van</w:t>
      </w:r>
      <w:r w:rsidRPr="00123D6D">
        <w:rPr>
          <w:rFonts w:ascii="Calibri" w:hAnsi="Calibri" w:cs="Calibri"/>
        </w:rPr>
        <w:t xml:space="preserve"> langetermijnperspectief dat essentieel is voor het bevorderen van </w:t>
      </w:r>
      <w:r>
        <w:rPr>
          <w:rFonts w:ascii="Calibri" w:hAnsi="Calibri" w:cs="Calibri"/>
        </w:rPr>
        <w:t>beleggingen en innovatie, zorgt voor onzekerheid in de bouwsector die wij graag willen veranderen.</w:t>
      </w:r>
    </w:p>
    <w:p w14:paraId="504A32A3" w14:textId="77777777" w:rsidR="00C77DD2" w:rsidRDefault="00C77DD2" w:rsidP="00C77DD2">
      <w:pPr>
        <w:rPr>
          <w:rFonts w:ascii="Calibri" w:hAnsi="Calibri" w:cs="Calibri"/>
        </w:rPr>
      </w:pPr>
    </w:p>
    <w:p w14:paraId="36520E42" w14:textId="77777777" w:rsidR="00C77DD2" w:rsidRPr="00123D6D" w:rsidRDefault="00C77DD2" w:rsidP="00C77DD2">
      <w:pPr>
        <w:rPr>
          <w:rFonts w:ascii="Calibri" w:hAnsi="Calibri" w:cs="Calibri"/>
        </w:rPr>
      </w:pPr>
    </w:p>
    <w:p w14:paraId="018CBC24" w14:textId="77777777" w:rsidR="00C77DD2" w:rsidRPr="00C77DD2" w:rsidRDefault="00C77DD2" w:rsidP="00C77DD2">
      <w:pPr>
        <w:rPr>
          <w:rFonts w:ascii="Calibri" w:hAnsi="Calibri" w:cs="Calibri"/>
          <w:b/>
          <w:bCs/>
          <w:color w:val="F79646" w:themeColor="accent6"/>
        </w:rPr>
      </w:pPr>
      <w:r w:rsidRPr="00C77DD2">
        <w:rPr>
          <w:rFonts w:ascii="Calibri" w:hAnsi="Calibri" w:cs="Calibri"/>
          <w:b/>
          <w:bCs/>
          <w:color w:val="F79646" w:themeColor="accent6"/>
        </w:rPr>
        <w:lastRenderedPageBreak/>
        <w:t>3. Stimuleren van innovatie in duurzaamheid en klimaatbestendigheid</w:t>
      </w:r>
    </w:p>
    <w:p w14:paraId="0F1A7544" w14:textId="6577AEC6" w:rsidR="00C77DD2" w:rsidRDefault="00C77DD2" w:rsidP="00C77DD2">
      <w:pPr>
        <w:rPr>
          <w:rFonts w:ascii="Calibri" w:hAnsi="Calibri" w:cs="Calibri"/>
        </w:rPr>
      </w:pPr>
      <w:r>
        <w:rPr>
          <w:rFonts w:ascii="Calibri" w:hAnsi="Calibri" w:cs="Calibri"/>
        </w:rPr>
        <w:t xml:space="preserve">Binnen het regeerprogramma en de miljoenennota erkennen wij de </w:t>
      </w:r>
      <w:r w:rsidRPr="00123D6D">
        <w:rPr>
          <w:rFonts w:ascii="Calibri" w:hAnsi="Calibri" w:cs="Calibri"/>
        </w:rPr>
        <w:t xml:space="preserve">gezamenlijk </w:t>
      </w:r>
      <w:r>
        <w:rPr>
          <w:rFonts w:ascii="Calibri" w:hAnsi="Calibri" w:cs="Calibri"/>
        </w:rPr>
        <w:t xml:space="preserve">aanpak die benodigd is om toekomstbestendige gebiedsontwikkeling en conceptuele woningbouw te ondersteunen. </w:t>
      </w:r>
      <w:r w:rsidRPr="00123D6D">
        <w:rPr>
          <w:rFonts w:ascii="Calibri" w:hAnsi="Calibri" w:cs="Calibri"/>
        </w:rPr>
        <w:t xml:space="preserve"> </w:t>
      </w:r>
      <w:r>
        <w:rPr>
          <w:rFonts w:ascii="Calibri" w:hAnsi="Calibri" w:cs="Calibri"/>
        </w:rPr>
        <w:t>Deze voorspelbaarheid zien wij graag terug in visies en contouren van het Rijk. Dit is nodig zodat m</w:t>
      </w:r>
      <w:r w:rsidRPr="00123D6D">
        <w:rPr>
          <w:rFonts w:ascii="Calibri" w:hAnsi="Calibri" w:cs="Calibri"/>
        </w:rPr>
        <w:t xml:space="preserve">arktpartijen zullen weten aan welke normen ze moeten voldoen, wat investeringen in </w:t>
      </w:r>
      <w:r>
        <w:rPr>
          <w:rFonts w:ascii="Calibri" w:hAnsi="Calibri" w:cs="Calibri"/>
        </w:rPr>
        <w:t>snellere, toekomstbestendige</w:t>
      </w:r>
      <w:r w:rsidRPr="00123D6D">
        <w:rPr>
          <w:rFonts w:ascii="Calibri" w:hAnsi="Calibri" w:cs="Calibri"/>
        </w:rPr>
        <w:t xml:space="preserve"> en circulaire bouwmethoden stimuleert. Deze aanpak helpt ook bij het creëren van een gezonde leefomgeving en </w:t>
      </w:r>
      <w:proofErr w:type="spellStart"/>
      <w:r w:rsidRPr="00123D6D">
        <w:rPr>
          <w:rFonts w:ascii="Calibri" w:hAnsi="Calibri" w:cs="Calibri"/>
        </w:rPr>
        <w:t>natuurinclusieve</w:t>
      </w:r>
      <w:proofErr w:type="spellEnd"/>
      <w:r w:rsidRPr="00123D6D">
        <w:rPr>
          <w:rFonts w:ascii="Calibri" w:hAnsi="Calibri" w:cs="Calibri"/>
        </w:rPr>
        <w:t xml:space="preserve"> bouwoplossingen, wat een positieve impact heeft op de kwaliteit van leven en de weerbaarheid tegen klimaat</w:t>
      </w:r>
      <w:r>
        <w:rPr>
          <w:rFonts w:ascii="Calibri" w:hAnsi="Calibri" w:cs="Calibri"/>
        </w:rPr>
        <w:t xml:space="preserve">risico’s. </w:t>
      </w:r>
    </w:p>
    <w:p w14:paraId="7CCD26CA" w14:textId="77777777" w:rsidR="00C77DD2" w:rsidRPr="00123D6D" w:rsidRDefault="00C77DD2" w:rsidP="00C77DD2">
      <w:pPr>
        <w:rPr>
          <w:rFonts w:ascii="Calibri" w:hAnsi="Calibri" w:cs="Calibri"/>
        </w:rPr>
      </w:pPr>
    </w:p>
    <w:p w14:paraId="0511706C" w14:textId="77777777" w:rsidR="00C77DD2" w:rsidRPr="00C77DD2" w:rsidRDefault="00C77DD2" w:rsidP="00C77DD2">
      <w:pPr>
        <w:rPr>
          <w:rFonts w:ascii="Calibri" w:hAnsi="Calibri" w:cs="Calibri"/>
          <w:b/>
          <w:bCs/>
          <w:color w:val="F79646" w:themeColor="accent6"/>
        </w:rPr>
      </w:pPr>
      <w:r w:rsidRPr="00C77DD2">
        <w:rPr>
          <w:rFonts w:ascii="Calibri" w:hAnsi="Calibri" w:cs="Calibri"/>
          <w:b/>
          <w:bCs/>
          <w:color w:val="F79646" w:themeColor="accent6"/>
        </w:rPr>
        <w:t>4. Langetermijnzekerheid voor de bouwsector</w:t>
      </w:r>
    </w:p>
    <w:p w14:paraId="09129F7D" w14:textId="77777777" w:rsidR="00C77DD2" w:rsidRDefault="00C77DD2" w:rsidP="00C77DD2">
      <w:pPr>
        <w:rPr>
          <w:rFonts w:ascii="Calibri" w:hAnsi="Calibri" w:cs="Calibri"/>
        </w:rPr>
      </w:pPr>
      <w:r w:rsidRPr="00123D6D">
        <w:rPr>
          <w:rFonts w:ascii="Calibri" w:hAnsi="Calibri" w:cs="Calibri"/>
        </w:rPr>
        <w:t>Door nu al zicht te bieden op de eisen die na 2030, 2035 en 2040 zullen gelden, kunnen provincies de bouwsector helpen om zich beter voor te bereiden op de toekomst. Deze voorspelbaarheid creëert een stabiel innovatieklimaat waarin bedrijven kunnen investeren in de technologieën en materialen die nodig zijn om te voldoen aan de toekomstige regelgeving.</w:t>
      </w:r>
    </w:p>
    <w:p w14:paraId="4071F9C8" w14:textId="77777777" w:rsidR="00C77DD2" w:rsidRPr="00123D6D" w:rsidRDefault="00C77DD2" w:rsidP="00C77DD2">
      <w:pPr>
        <w:rPr>
          <w:rFonts w:ascii="Calibri" w:hAnsi="Calibri" w:cs="Calibri"/>
        </w:rPr>
      </w:pPr>
    </w:p>
    <w:p w14:paraId="2A7D3BBE" w14:textId="23AC2F27" w:rsidR="00C77DD2" w:rsidRDefault="00C77DD2" w:rsidP="00C77DD2">
      <w:pPr>
        <w:rPr>
          <w:rFonts w:ascii="Calibri" w:hAnsi="Calibri" w:cs="Calibri"/>
        </w:rPr>
      </w:pPr>
      <w:r w:rsidRPr="00123D6D">
        <w:rPr>
          <w:rFonts w:ascii="Calibri" w:hAnsi="Calibri" w:cs="Calibri"/>
        </w:rPr>
        <w:t xml:space="preserve">Daarnaast biedt het vooruitzicht op strengere eisen ook kansen om nieuwe bouwconcepten sneller op te schalen. Innovaties die nu worden ontwikkeld, kunnen met een lange implementatietijd </w:t>
      </w:r>
      <w:proofErr w:type="gramStart"/>
      <w:r w:rsidRPr="00123D6D">
        <w:rPr>
          <w:rFonts w:ascii="Calibri" w:hAnsi="Calibri" w:cs="Calibri"/>
        </w:rPr>
        <w:t>reeds</w:t>
      </w:r>
      <w:proofErr w:type="gramEnd"/>
      <w:r w:rsidRPr="00123D6D">
        <w:rPr>
          <w:rFonts w:ascii="Calibri" w:hAnsi="Calibri" w:cs="Calibri"/>
        </w:rPr>
        <w:t xml:space="preserve"> toegepast worden, waardoor de overgang naar </w:t>
      </w:r>
      <w:proofErr w:type="spellStart"/>
      <w:r w:rsidRPr="00123D6D">
        <w:rPr>
          <w:rFonts w:ascii="Calibri" w:hAnsi="Calibri" w:cs="Calibri"/>
        </w:rPr>
        <w:t>klimaatneutrale</w:t>
      </w:r>
      <w:proofErr w:type="spellEnd"/>
      <w:r w:rsidRPr="00123D6D">
        <w:rPr>
          <w:rFonts w:ascii="Calibri" w:hAnsi="Calibri" w:cs="Calibri"/>
        </w:rPr>
        <w:t xml:space="preserve">, circulaire en </w:t>
      </w:r>
      <w:proofErr w:type="spellStart"/>
      <w:r w:rsidRPr="00123D6D">
        <w:rPr>
          <w:rFonts w:ascii="Calibri" w:hAnsi="Calibri" w:cs="Calibri"/>
        </w:rPr>
        <w:t>natuurinclusieve</w:t>
      </w:r>
      <w:proofErr w:type="spellEnd"/>
      <w:r w:rsidRPr="00123D6D">
        <w:rPr>
          <w:rFonts w:ascii="Calibri" w:hAnsi="Calibri" w:cs="Calibri"/>
        </w:rPr>
        <w:t xml:space="preserve"> bouw soepeler verloopt.</w:t>
      </w:r>
    </w:p>
    <w:p w14:paraId="2ED05A8E" w14:textId="77777777" w:rsidR="00C77DD2" w:rsidRPr="00123D6D" w:rsidRDefault="00C77DD2" w:rsidP="00C77DD2">
      <w:pPr>
        <w:rPr>
          <w:rFonts w:ascii="Calibri" w:hAnsi="Calibri" w:cs="Calibri"/>
        </w:rPr>
      </w:pPr>
    </w:p>
    <w:p w14:paraId="2169A222" w14:textId="77777777" w:rsidR="00C77DD2" w:rsidRPr="00C77DD2" w:rsidRDefault="00C77DD2" w:rsidP="00C77DD2">
      <w:pPr>
        <w:rPr>
          <w:rFonts w:ascii="Calibri" w:hAnsi="Calibri" w:cs="Calibri"/>
          <w:b/>
          <w:bCs/>
          <w:color w:val="F79646" w:themeColor="accent6"/>
        </w:rPr>
      </w:pPr>
      <w:r w:rsidRPr="00C77DD2">
        <w:rPr>
          <w:rFonts w:ascii="Calibri" w:hAnsi="Calibri" w:cs="Calibri"/>
          <w:b/>
          <w:bCs/>
          <w:color w:val="F79646" w:themeColor="accent6"/>
        </w:rPr>
        <w:t>Conclusie</w:t>
      </w:r>
    </w:p>
    <w:p w14:paraId="6C7DB3B9" w14:textId="5FAA3FBE" w:rsidR="00C77DD2" w:rsidRPr="00123D6D" w:rsidRDefault="00C77DD2" w:rsidP="00C77DD2">
      <w:pPr>
        <w:rPr>
          <w:rFonts w:ascii="Calibri" w:hAnsi="Calibri" w:cs="Calibri"/>
        </w:rPr>
      </w:pPr>
      <w:r w:rsidRPr="00123D6D">
        <w:rPr>
          <w:rFonts w:ascii="Calibri" w:hAnsi="Calibri" w:cs="Calibri"/>
        </w:rPr>
        <w:t xml:space="preserve">Provincies hebben de unieke positie om door middel van kennisdeling, standaardisatie en het faciliteren van samenwerking, de toekomstbestendige en conceptuele bouw in Nederland te versnellen. Dit is essentieel om de bouwkosten te verlagen, duurzaamheid te bevorderen en aan de toenemende vraag naar woningen te voldoen. </w:t>
      </w:r>
      <w:r w:rsidR="008C5051">
        <w:rPr>
          <w:rFonts w:ascii="Calibri" w:hAnsi="Calibri" w:cs="Calibri"/>
        </w:rPr>
        <w:t>Door</w:t>
      </w:r>
      <w:r w:rsidRPr="00123D6D">
        <w:rPr>
          <w:rFonts w:ascii="Calibri" w:hAnsi="Calibri" w:cs="Calibri"/>
        </w:rPr>
        <w:t xml:space="preserve"> duidelijke afspraken </w:t>
      </w:r>
      <w:r>
        <w:rPr>
          <w:rFonts w:ascii="Calibri" w:hAnsi="Calibri" w:cs="Calibri"/>
        </w:rPr>
        <w:t xml:space="preserve">te maken </w:t>
      </w:r>
      <w:r w:rsidRPr="00123D6D">
        <w:rPr>
          <w:rFonts w:ascii="Calibri" w:hAnsi="Calibri" w:cs="Calibri"/>
        </w:rPr>
        <w:t xml:space="preserve">en ambitieuze </w:t>
      </w:r>
      <w:proofErr w:type="spellStart"/>
      <w:r w:rsidRPr="00123D6D">
        <w:rPr>
          <w:rFonts w:ascii="Calibri" w:hAnsi="Calibri" w:cs="Calibri"/>
        </w:rPr>
        <w:t>langetermijndoelen</w:t>
      </w:r>
      <w:proofErr w:type="spellEnd"/>
      <w:r w:rsidRPr="00123D6D">
        <w:rPr>
          <w:rFonts w:ascii="Calibri" w:hAnsi="Calibri" w:cs="Calibri"/>
        </w:rPr>
        <w:t xml:space="preserve"> </w:t>
      </w:r>
      <w:r>
        <w:rPr>
          <w:rFonts w:ascii="Calibri" w:hAnsi="Calibri" w:cs="Calibri"/>
        </w:rPr>
        <w:t xml:space="preserve">te stellen </w:t>
      </w:r>
      <w:r w:rsidRPr="00123D6D">
        <w:rPr>
          <w:rFonts w:ascii="Calibri" w:hAnsi="Calibri" w:cs="Calibri"/>
        </w:rPr>
        <w:t xml:space="preserve">kunnen </w:t>
      </w:r>
      <w:r>
        <w:rPr>
          <w:rFonts w:ascii="Calibri" w:hAnsi="Calibri" w:cs="Calibri"/>
        </w:rPr>
        <w:t xml:space="preserve">we </w:t>
      </w:r>
      <w:r w:rsidRPr="00123D6D">
        <w:rPr>
          <w:rFonts w:ascii="Calibri" w:hAnsi="Calibri" w:cs="Calibri"/>
        </w:rPr>
        <w:t>een belangrijke bijdrage leveren aan het creëren van een veerkrachtige, innovatieve</w:t>
      </w:r>
      <w:r>
        <w:rPr>
          <w:rFonts w:ascii="Calibri" w:hAnsi="Calibri" w:cs="Calibri"/>
        </w:rPr>
        <w:t xml:space="preserve">, toekomstbestendige en conceptuele </w:t>
      </w:r>
      <w:r w:rsidRPr="00123D6D">
        <w:rPr>
          <w:rFonts w:ascii="Calibri" w:hAnsi="Calibri" w:cs="Calibri"/>
        </w:rPr>
        <w:t>bouwsector.</w:t>
      </w:r>
    </w:p>
    <w:p w14:paraId="453732D8" w14:textId="43D10219" w:rsidR="00A85B11" w:rsidRDefault="00D2230A" w:rsidP="008647ED">
      <w:pPr>
        <w:rPr>
          <w:rFonts w:ascii="Arial" w:hAnsi="Arial" w:cs="Arial"/>
        </w:rPr>
      </w:pPr>
      <w:r>
        <w:rPr>
          <w:rFonts w:ascii="Arial" w:hAnsi="Arial" w:cs="Arial"/>
        </w:rPr>
        <w:t xml:space="preserve"> </w:t>
      </w:r>
      <w:bookmarkEnd w:id="0"/>
      <w:bookmarkEnd w:id="1"/>
      <w:bookmarkEnd w:id="2"/>
    </w:p>
    <w:sectPr w:rsidR="00A85B11" w:rsidSect="003123C9">
      <w:footerReference w:type="default" r:id="rId12"/>
      <w:type w:val="continuous"/>
      <w:pgSz w:w="11910" w:h="16840"/>
      <w:pgMar w:top="1417" w:right="1417" w:bottom="1417" w:left="1417" w:header="0" w:footer="146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F4B8B" w14:textId="77777777" w:rsidR="009757E0" w:rsidRDefault="009757E0">
      <w:r>
        <w:separator/>
      </w:r>
    </w:p>
  </w:endnote>
  <w:endnote w:type="continuationSeparator" w:id="0">
    <w:p w14:paraId="326B3BA4" w14:textId="77777777" w:rsidR="009757E0" w:rsidRDefault="0097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Light">
    <w:charset w:val="00"/>
    <w:family w:val="auto"/>
    <w:pitch w:val="variable"/>
    <w:sig w:usb0="2000020F" w:usb1="00000003" w:usb2="00000000" w:usb3="00000000" w:csb0="00000197" w:csb1="00000000"/>
  </w:font>
  <w:font w:name="Open Sans Light">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BF10" w14:textId="0A468C21" w:rsidR="00562124" w:rsidRDefault="00417714">
    <w:pPr>
      <w:pStyle w:val="Plattetekst"/>
      <w:spacing w:line="14" w:lineRule="auto"/>
      <w:ind w:left="0"/>
      <w:rPr>
        <w:sz w:val="20"/>
      </w:rPr>
    </w:pPr>
    <w:r>
      <w:rPr>
        <w:noProof/>
      </w:rPr>
      <mc:AlternateContent>
        <mc:Choice Requires="wps">
          <w:drawing>
            <wp:anchor distT="0" distB="0" distL="114300" distR="114300" simplePos="0" relativeHeight="251671552" behindDoc="1" locked="0" layoutInCell="1" allowOverlap="1" wp14:anchorId="49A4C5C9" wp14:editId="37A664F8">
              <wp:simplePos x="0" y="0"/>
              <wp:positionH relativeFrom="margin">
                <wp:posOffset>1417955</wp:posOffset>
              </wp:positionH>
              <wp:positionV relativeFrom="bottomMargin">
                <wp:align>top</wp:align>
              </wp:positionV>
              <wp:extent cx="1143000" cy="642620"/>
              <wp:effectExtent l="0" t="0" r="0" b="5080"/>
              <wp:wrapNone/>
              <wp:docPr id="1646873043" name="Tekstvak 1646873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642620"/>
                      </a:xfrm>
                      <a:prstGeom prst="rect">
                        <a:avLst/>
                      </a:prstGeom>
                      <a:noFill/>
                      <a:ln>
                        <a:noFill/>
                      </a:ln>
                    </wps:spPr>
                    <wps:txbx>
                      <w:txbxContent>
                        <w:p w14:paraId="1E8B4BF1" w14:textId="77777777" w:rsidR="00417714" w:rsidRPr="002A7A49" w:rsidRDefault="00417714" w:rsidP="00417714">
                          <w:pPr>
                            <w:spacing w:before="20" w:line="205" w:lineRule="exact"/>
                            <w:ind w:left="20"/>
                            <w:rPr>
                              <w:sz w:val="16"/>
                              <w:lang w:val="fr-FR"/>
                            </w:rPr>
                          </w:pPr>
                          <w:proofErr w:type="spellStart"/>
                          <w:r w:rsidRPr="002A7A49">
                            <w:rPr>
                              <w:color w:val="FFFFFF"/>
                              <w:sz w:val="16"/>
                              <w:lang w:val="fr-FR"/>
                            </w:rPr>
                            <w:t>Strateeg</w:t>
                          </w:r>
                          <w:proofErr w:type="spellEnd"/>
                          <w:r w:rsidRPr="002A7A49">
                            <w:rPr>
                              <w:color w:val="FFFFFF"/>
                              <w:spacing w:val="-3"/>
                              <w:sz w:val="16"/>
                              <w:lang w:val="fr-FR"/>
                            </w:rPr>
                            <w:t xml:space="preserve"> </w:t>
                          </w:r>
                          <w:r w:rsidRPr="002A7A49">
                            <w:rPr>
                              <w:color w:val="FFFFFF"/>
                              <w:sz w:val="16"/>
                              <w:lang w:val="fr-FR"/>
                            </w:rPr>
                            <w:t>Public</w:t>
                          </w:r>
                          <w:r w:rsidRPr="002A7A49">
                            <w:rPr>
                              <w:color w:val="FFFFFF"/>
                              <w:spacing w:val="-2"/>
                              <w:sz w:val="16"/>
                              <w:lang w:val="fr-FR"/>
                            </w:rPr>
                            <w:t xml:space="preserve"> </w:t>
                          </w:r>
                          <w:proofErr w:type="spellStart"/>
                          <w:r w:rsidRPr="002A7A49">
                            <w:rPr>
                              <w:color w:val="FFFFFF"/>
                              <w:spacing w:val="-2"/>
                              <w:sz w:val="16"/>
                              <w:lang w:val="fr-FR"/>
                            </w:rPr>
                            <w:t>Affairs</w:t>
                          </w:r>
                          <w:proofErr w:type="spellEnd"/>
                        </w:p>
                        <w:p w14:paraId="60ED283A" w14:textId="77777777" w:rsidR="00417714" w:rsidRPr="002A7A49" w:rsidRDefault="00417714" w:rsidP="00417714">
                          <w:pPr>
                            <w:spacing w:line="192" w:lineRule="exact"/>
                            <w:ind w:left="20"/>
                            <w:rPr>
                              <w:rFonts w:ascii="Open Sans SemiBold"/>
                              <w:b/>
                              <w:sz w:val="16"/>
                              <w:lang w:val="fr-FR"/>
                            </w:rPr>
                          </w:pPr>
                          <w:r w:rsidRPr="002A7A49">
                            <w:rPr>
                              <w:rFonts w:ascii="Open Sans SemiBold"/>
                              <w:b/>
                              <w:color w:val="FFFFFF"/>
                              <w:sz w:val="16"/>
                              <w:lang w:val="fr-FR"/>
                            </w:rPr>
                            <w:t>Marcel de Jong</w:t>
                          </w:r>
                        </w:p>
                        <w:p w14:paraId="052D2472" w14:textId="77777777" w:rsidR="00417714" w:rsidRPr="00287C94" w:rsidRDefault="00417714" w:rsidP="00417714">
                          <w:pPr>
                            <w:spacing w:line="192" w:lineRule="exact"/>
                            <w:ind w:left="20"/>
                            <w:rPr>
                              <w:sz w:val="16"/>
                              <w:lang w:val="en-US"/>
                            </w:rPr>
                          </w:pPr>
                          <w:r w:rsidRPr="00287C94">
                            <w:rPr>
                              <w:color w:val="FFFFFF"/>
                              <w:sz w:val="16"/>
                              <w:lang w:val="en-US"/>
                            </w:rPr>
                            <w:t>Tel:</w:t>
                          </w:r>
                          <w:r w:rsidRPr="00287C94">
                            <w:rPr>
                              <w:color w:val="FFFFFF"/>
                              <w:spacing w:val="-2"/>
                              <w:sz w:val="16"/>
                              <w:lang w:val="en-US"/>
                            </w:rPr>
                            <w:t xml:space="preserve"> </w:t>
                          </w:r>
                          <w:r w:rsidRPr="00287C94">
                            <w:rPr>
                              <w:color w:val="FFFFFF"/>
                              <w:sz w:val="16"/>
                              <w:lang w:val="en-US"/>
                            </w:rPr>
                            <w:t>+31</w:t>
                          </w:r>
                          <w:r w:rsidRPr="00287C94">
                            <w:rPr>
                              <w:color w:val="FFFFFF"/>
                              <w:spacing w:val="-1"/>
                              <w:sz w:val="16"/>
                              <w:lang w:val="en-US"/>
                            </w:rPr>
                            <w:t xml:space="preserve"> </w:t>
                          </w:r>
                          <w:r w:rsidRPr="00287C94">
                            <w:rPr>
                              <w:color w:val="FFFFFF"/>
                              <w:sz w:val="16"/>
                              <w:lang w:val="en-US"/>
                            </w:rPr>
                            <w:t>652 071114</w:t>
                          </w:r>
                        </w:p>
                        <w:p w14:paraId="2FDBE80E" w14:textId="77B68D5F" w:rsidR="00417714" w:rsidRPr="00287C94" w:rsidRDefault="00417714" w:rsidP="00417714">
                          <w:pPr>
                            <w:spacing w:line="205" w:lineRule="exact"/>
                            <w:ind w:left="20"/>
                            <w:rPr>
                              <w:sz w:val="16"/>
                              <w:lang w:val="en-US"/>
                            </w:rPr>
                          </w:pPr>
                          <w:r w:rsidRPr="00287C94">
                            <w:rPr>
                              <w:color w:val="FFFFFF"/>
                              <w:sz w:val="16"/>
                              <w:lang w:val="en-US"/>
                            </w:rPr>
                            <w:t>Email:</w:t>
                          </w:r>
                          <w:r w:rsidRPr="00287C94">
                            <w:rPr>
                              <w:color w:val="FFFFFF"/>
                              <w:spacing w:val="-6"/>
                              <w:sz w:val="16"/>
                              <w:lang w:val="en-US"/>
                            </w:rPr>
                            <w:t xml:space="preserve"> </w:t>
                          </w:r>
                          <w:r>
                            <w:rPr>
                              <w:color w:val="FFFFFF"/>
                              <w:spacing w:val="-2"/>
                              <w:sz w:val="16"/>
                              <w:lang w:val="en-US"/>
                            </w:rPr>
                            <w:t>madjong</w:t>
                          </w:r>
                          <w:r w:rsidRPr="00287C94">
                            <w:rPr>
                              <w:color w:val="FFFFFF"/>
                              <w:spacing w:val="-2"/>
                              <w:sz w:val="16"/>
                              <w:lang w:val="en-US"/>
                            </w:rPr>
                            <w:t>@ipo.nl</w:t>
                          </w:r>
                        </w:p>
                        <w:p w14:paraId="2FC0F88A" w14:textId="5A6F9F6E" w:rsidR="00902584" w:rsidRPr="00417714" w:rsidRDefault="00902584" w:rsidP="006E5BE9">
                          <w:pPr>
                            <w:spacing w:line="205" w:lineRule="exact"/>
                            <w:ind w:left="142" w:hanging="122"/>
                            <w:rPr>
                              <w:rFonts w:asciiTheme="minorHAnsi" w:hAnsiTheme="minorHAnsi" w:cstheme="minorHAnsi"/>
                              <w:b/>
                              <w:bCs/>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4C5C9" id="_x0000_t202" coordsize="21600,21600" o:spt="202" path="m,l,21600r21600,l21600,xe">
              <v:stroke joinstyle="miter"/>
              <v:path gradientshapeok="t" o:connecttype="rect"/>
            </v:shapetype>
            <v:shape id="Tekstvak 1646873043" o:spid="_x0000_s1026" type="#_x0000_t202" style="position:absolute;margin-left:111.65pt;margin-top:0;width:90pt;height:50.6pt;z-index:-25164492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" filled="f" stroked="f">
              <v:textbox inset="0,0,0,0">
                <w:txbxContent>
                  <w:p w14:paraId="1E8B4BF1" w14:textId="77777777" w:rsidR="00417714" w:rsidRPr="002A7A49" w:rsidRDefault="00417714" w:rsidP="00417714">
                    <w:pPr>
                      <w:spacing w:before="20" w:line="205" w:lineRule="exact"/>
                      <w:ind w:left="20"/>
                      <w:rPr>
                        <w:sz w:val="16"/>
                        <w:lang w:val="fr-FR"/>
                      </w:rPr>
                    </w:pPr>
                    <w:proofErr w:type="spellStart"/>
                    <w:r w:rsidRPr="002A7A49">
                      <w:rPr>
                        <w:color w:val="FFFFFF"/>
                        <w:sz w:val="16"/>
                        <w:lang w:val="fr-FR"/>
                      </w:rPr>
                      <w:t>Strateeg</w:t>
                    </w:r>
                    <w:proofErr w:type="spellEnd"/>
                    <w:r w:rsidRPr="002A7A49">
                      <w:rPr>
                        <w:color w:val="FFFFFF"/>
                        <w:spacing w:val="-3"/>
                        <w:sz w:val="16"/>
                        <w:lang w:val="fr-FR"/>
                      </w:rPr>
                      <w:t xml:space="preserve"> </w:t>
                    </w:r>
                    <w:r w:rsidRPr="002A7A49">
                      <w:rPr>
                        <w:color w:val="FFFFFF"/>
                        <w:sz w:val="16"/>
                        <w:lang w:val="fr-FR"/>
                      </w:rPr>
                      <w:t>Public</w:t>
                    </w:r>
                    <w:r w:rsidRPr="002A7A49">
                      <w:rPr>
                        <w:color w:val="FFFFFF"/>
                        <w:spacing w:val="-2"/>
                        <w:sz w:val="16"/>
                        <w:lang w:val="fr-FR"/>
                      </w:rPr>
                      <w:t xml:space="preserve"> </w:t>
                    </w:r>
                    <w:proofErr w:type="spellStart"/>
                    <w:r w:rsidRPr="002A7A49">
                      <w:rPr>
                        <w:color w:val="FFFFFF"/>
                        <w:spacing w:val="-2"/>
                        <w:sz w:val="16"/>
                        <w:lang w:val="fr-FR"/>
                      </w:rPr>
                      <w:t>Affairs</w:t>
                    </w:r>
                    <w:proofErr w:type="spellEnd"/>
                  </w:p>
                  <w:p w14:paraId="60ED283A" w14:textId="77777777" w:rsidR="00417714" w:rsidRPr="002A7A49" w:rsidRDefault="00417714" w:rsidP="00417714">
                    <w:pPr>
                      <w:spacing w:line="192" w:lineRule="exact"/>
                      <w:ind w:left="20"/>
                      <w:rPr>
                        <w:rFonts w:ascii="Open Sans SemiBold"/>
                        <w:b/>
                        <w:sz w:val="16"/>
                        <w:lang w:val="fr-FR"/>
                      </w:rPr>
                    </w:pPr>
                    <w:r w:rsidRPr="002A7A49">
                      <w:rPr>
                        <w:rFonts w:ascii="Open Sans SemiBold"/>
                        <w:b/>
                        <w:color w:val="FFFFFF"/>
                        <w:sz w:val="16"/>
                        <w:lang w:val="fr-FR"/>
                      </w:rPr>
                      <w:t>Marcel de Jong</w:t>
                    </w:r>
                  </w:p>
                  <w:p w14:paraId="052D2472" w14:textId="77777777" w:rsidR="00417714" w:rsidRPr="00287C94" w:rsidRDefault="00417714" w:rsidP="00417714">
                    <w:pPr>
                      <w:spacing w:line="192" w:lineRule="exact"/>
                      <w:ind w:left="20"/>
                      <w:rPr>
                        <w:sz w:val="16"/>
                        <w:lang w:val="en-US"/>
                      </w:rPr>
                    </w:pPr>
                    <w:r w:rsidRPr="00287C94">
                      <w:rPr>
                        <w:color w:val="FFFFFF"/>
                        <w:sz w:val="16"/>
                        <w:lang w:val="en-US"/>
                      </w:rPr>
                      <w:t>Tel:</w:t>
                    </w:r>
                    <w:r w:rsidRPr="00287C94">
                      <w:rPr>
                        <w:color w:val="FFFFFF"/>
                        <w:spacing w:val="-2"/>
                        <w:sz w:val="16"/>
                        <w:lang w:val="en-US"/>
                      </w:rPr>
                      <w:t xml:space="preserve"> </w:t>
                    </w:r>
                    <w:r w:rsidRPr="00287C94">
                      <w:rPr>
                        <w:color w:val="FFFFFF"/>
                        <w:sz w:val="16"/>
                        <w:lang w:val="en-US"/>
                      </w:rPr>
                      <w:t>+31</w:t>
                    </w:r>
                    <w:r w:rsidRPr="00287C94">
                      <w:rPr>
                        <w:color w:val="FFFFFF"/>
                        <w:spacing w:val="-1"/>
                        <w:sz w:val="16"/>
                        <w:lang w:val="en-US"/>
                      </w:rPr>
                      <w:t xml:space="preserve"> </w:t>
                    </w:r>
                    <w:r w:rsidRPr="00287C94">
                      <w:rPr>
                        <w:color w:val="FFFFFF"/>
                        <w:sz w:val="16"/>
                        <w:lang w:val="en-US"/>
                      </w:rPr>
                      <w:t>652 071114</w:t>
                    </w:r>
                  </w:p>
                  <w:p w14:paraId="2FDBE80E" w14:textId="77B68D5F" w:rsidR="00417714" w:rsidRPr="00287C94" w:rsidRDefault="00417714" w:rsidP="00417714">
                    <w:pPr>
                      <w:spacing w:line="205" w:lineRule="exact"/>
                      <w:ind w:left="20"/>
                      <w:rPr>
                        <w:sz w:val="16"/>
                        <w:lang w:val="en-US"/>
                      </w:rPr>
                    </w:pPr>
                    <w:r w:rsidRPr="00287C94">
                      <w:rPr>
                        <w:color w:val="FFFFFF"/>
                        <w:sz w:val="16"/>
                        <w:lang w:val="en-US"/>
                      </w:rPr>
                      <w:t>Email:</w:t>
                    </w:r>
                    <w:r w:rsidRPr="00287C94">
                      <w:rPr>
                        <w:color w:val="FFFFFF"/>
                        <w:spacing w:val="-6"/>
                        <w:sz w:val="16"/>
                        <w:lang w:val="en-US"/>
                      </w:rPr>
                      <w:t xml:space="preserve"> </w:t>
                    </w:r>
                    <w:r>
                      <w:rPr>
                        <w:color w:val="FFFFFF"/>
                        <w:spacing w:val="-2"/>
                        <w:sz w:val="16"/>
                        <w:lang w:val="en-US"/>
                      </w:rPr>
                      <w:t>madjong</w:t>
                    </w:r>
                    <w:r w:rsidRPr="00287C94">
                      <w:rPr>
                        <w:color w:val="FFFFFF"/>
                        <w:spacing w:val="-2"/>
                        <w:sz w:val="16"/>
                        <w:lang w:val="en-US"/>
                      </w:rPr>
                      <w:t>@ipo.nl</w:t>
                    </w:r>
                  </w:p>
                  <w:p w14:paraId="2FC0F88A" w14:textId="5A6F9F6E" w:rsidR="00902584" w:rsidRPr="00417714" w:rsidRDefault="00902584" w:rsidP="006E5BE9">
                    <w:pPr>
                      <w:spacing w:line="205" w:lineRule="exact"/>
                      <w:ind w:left="142" w:hanging="122"/>
                      <w:rPr>
                        <w:rFonts w:asciiTheme="minorHAnsi" w:hAnsiTheme="minorHAnsi" w:cstheme="minorHAnsi"/>
                        <w:b/>
                        <w:bCs/>
                        <w:sz w:val="16"/>
                        <w:szCs w:val="16"/>
                        <w:lang w:val="en-US"/>
                      </w:rPr>
                    </w:pPr>
                  </w:p>
                </w:txbxContent>
              </v:textbox>
              <w10:wrap anchorx="margin" anchory="margin"/>
            </v:shape>
          </w:pict>
        </mc:Fallback>
      </mc:AlternateContent>
    </w:r>
    <w:r w:rsidR="00D63B0B">
      <w:rPr>
        <w:noProof/>
      </w:rPr>
      <mc:AlternateContent>
        <mc:Choice Requires="wps">
          <w:drawing>
            <wp:anchor distT="0" distB="0" distL="114300" distR="114300" simplePos="0" relativeHeight="251651072" behindDoc="1" locked="0" layoutInCell="1" allowOverlap="1" wp14:anchorId="2186D238" wp14:editId="74CA2B91">
              <wp:simplePos x="0" y="0"/>
              <wp:positionH relativeFrom="page">
                <wp:align>left</wp:align>
              </wp:positionH>
              <wp:positionV relativeFrom="page">
                <wp:posOffset>9742170</wp:posOffset>
              </wp:positionV>
              <wp:extent cx="4293235" cy="685800"/>
              <wp:effectExtent l="0" t="0" r="0" b="0"/>
              <wp:wrapNone/>
              <wp:docPr id="1" name="Vrije vorm: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685800"/>
                      </a:xfrm>
                      <a:custGeom>
                        <a:avLst/>
                        <a:gdLst>
                          <a:gd name="T0" fmla="*/ 6290 w 6761"/>
                          <a:gd name="T1" fmla="+- 0 15177 15177"/>
                          <a:gd name="T2" fmla="*/ 15177 h 942"/>
                          <a:gd name="T3" fmla="*/ 24 w 6761"/>
                          <a:gd name="T4" fmla="+- 0 15177 15177"/>
                          <a:gd name="T5" fmla="*/ 15177 h 942"/>
                          <a:gd name="T6" fmla="*/ 0 w 6761"/>
                          <a:gd name="T7" fmla="+- 0 15179 15177"/>
                          <a:gd name="T8" fmla="*/ 15179 h 942"/>
                          <a:gd name="T9" fmla="*/ 0 w 6761"/>
                          <a:gd name="T10" fmla="+- 0 16116 15177"/>
                          <a:gd name="T11" fmla="*/ 16116 h 942"/>
                          <a:gd name="T12" fmla="*/ 24 w 6761"/>
                          <a:gd name="T13" fmla="+- 0 16118 15177"/>
                          <a:gd name="T14" fmla="*/ 16118 h 942"/>
                          <a:gd name="T15" fmla="*/ 6290 w 6761"/>
                          <a:gd name="T16" fmla="+- 0 16118 15177"/>
                          <a:gd name="T17" fmla="*/ 16118 h 942"/>
                          <a:gd name="T18" fmla="*/ 6366 w 6761"/>
                          <a:gd name="T19" fmla="+- 0 16112 15177"/>
                          <a:gd name="T20" fmla="*/ 16112 h 942"/>
                          <a:gd name="T21" fmla="*/ 6439 w 6761"/>
                          <a:gd name="T22" fmla="+- 0 16094 15177"/>
                          <a:gd name="T23" fmla="*/ 16094 h 942"/>
                          <a:gd name="T24" fmla="*/ 6506 w 6761"/>
                          <a:gd name="T25" fmla="+- 0 16065 15177"/>
                          <a:gd name="T26" fmla="*/ 16065 h 942"/>
                          <a:gd name="T27" fmla="*/ 6568 w 6761"/>
                          <a:gd name="T28" fmla="+- 0 16027 15177"/>
                          <a:gd name="T29" fmla="*/ 16027 h 942"/>
                          <a:gd name="T30" fmla="*/ 6623 w 6761"/>
                          <a:gd name="T31" fmla="+- 0 15980 15177"/>
                          <a:gd name="T32" fmla="*/ 15980 h 942"/>
                          <a:gd name="T33" fmla="*/ 6670 w 6761"/>
                          <a:gd name="T34" fmla="+- 0 15925 15177"/>
                          <a:gd name="T35" fmla="*/ 15925 h 942"/>
                          <a:gd name="T36" fmla="*/ 6708 w 6761"/>
                          <a:gd name="T37" fmla="+- 0 15863 15177"/>
                          <a:gd name="T38" fmla="*/ 15863 h 942"/>
                          <a:gd name="T39" fmla="*/ 6737 w 6761"/>
                          <a:gd name="T40" fmla="+- 0 15796 15177"/>
                          <a:gd name="T41" fmla="*/ 15796 h 942"/>
                          <a:gd name="T42" fmla="*/ 6754 w 6761"/>
                          <a:gd name="T43" fmla="+- 0 15724 15177"/>
                          <a:gd name="T44" fmla="*/ 15724 h 942"/>
                          <a:gd name="T45" fmla="*/ 6761 w 6761"/>
                          <a:gd name="T46" fmla="+- 0 15647 15177"/>
                          <a:gd name="T47" fmla="*/ 15647 h 942"/>
                          <a:gd name="T48" fmla="*/ 6754 w 6761"/>
                          <a:gd name="T49" fmla="+- 0 15571 15177"/>
                          <a:gd name="T50" fmla="*/ 15571 h 942"/>
                          <a:gd name="T51" fmla="*/ 6737 w 6761"/>
                          <a:gd name="T52" fmla="+- 0 15499 15177"/>
                          <a:gd name="T53" fmla="*/ 15499 h 942"/>
                          <a:gd name="T54" fmla="*/ 6708 w 6761"/>
                          <a:gd name="T55" fmla="+- 0 15431 15177"/>
                          <a:gd name="T56" fmla="*/ 15431 h 942"/>
                          <a:gd name="T57" fmla="*/ 6670 w 6761"/>
                          <a:gd name="T58" fmla="+- 0 15369 15177"/>
                          <a:gd name="T59" fmla="*/ 15369 h 942"/>
                          <a:gd name="T60" fmla="*/ 6623 w 6761"/>
                          <a:gd name="T61" fmla="+- 0 15315 15177"/>
                          <a:gd name="T62" fmla="*/ 15315 h 942"/>
                          <a:gd name="T63" fmla="*/ 6568 w 6761"/>
                          <a:gd name="T64" fmla="+- 0 15267 15177"/>
                          <a:gd name="T65" fmla="*/ 15267 h 942"/>
                          <a:gd name="T66" fmla="*/ 6506 w 6761"/>
                          <a:gd name="T67" fmla="+- 0 15229 15177"/>
                          <a:gd name="T68" fmla="*/ 15229 h 942"/>
                          <a:gd name="T69" fmla="*/ 6439 w 6761"/>
                          <a:gd name="T70" fmla="+- 0 15201 15177"/>
                          <a:gd name="T71" fmla="*/ 15201 h 942"/>
                          <a:gd name="T72" fmla="*/ 6366 w 6761"/>
                          <a:gd name="T73" fmla="+- 0 15183 15177"/>
                          <a:gd name="T74" fmla="*/ 15183 h 942"/>
                          <a:gd name="T75" fmla="*/ 6290 w 6761"/>
                          <a:gd name="T76" fmla="+- 0 15177 15177"/>
                          <a:gd name="T77" fmla="*/ 15177 h 9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6761" h="942">
                            <a:moveTo>
                              <a:pt x="6290" y="0"/>
                            </a:moveTo>
                            <a:lnTo>
                              <a:pt x="24" y="0"/>
                            </a:lnTo>
                            <a:lnTo>
                              <a:pt x="0" y="2"/>
                            </a:lnTo>
                            <a:lnTo>
                              <a:pt x="0" y="939"/>
                            </a:lnTo>
                            <a:lnTo>
                              <a:pt x="24" y="941"/>
                            </a:lnTo>
                            <a:lnTo>
                              <a:pt x="6290" y="941"/>
                            </a:lnTo>
                            <a:lnTo>
                              <a:pt x="6366" y="935"/>
                            </a:lnTo>
                            <a:lnTo>
                              <a:pt x="6439" y="917"/>
                            </a:lnTo>
                            <a:lnTo>
                              <a:pt x="6506" y="888"/>
                            </a:lnTo>
                            <a:lnTo>
                              <a:pt x="6568" y="850"/>
                            </a:lnTo>
                            <a:lnTo>
                              <a:pt x="6623" y="803"/>
                            </a:lnTo>
                            <a:lnTo>
                              <a:pt x="6670" y="748"/>
                            </a:lnTo>
                            <a:lnTo>
                              <a:pt x="6708" y="686"/>
                            </a:lnTo>
                            <a:lnTo>
                              <a:pt x="6737" y="619"/>
                            </a:lnTo>
                            <a:lnTo>
                              <a:pt x="6754" y="547"/>
                            </a:lnTo>
                            <a:lnTo>
                              <a:pt x="6761" y="470"/>
                            </a:lnTo>
                            <a:lnTo>
                              <a:pt x="6754" y="394"/>
                            </a:lnTo>
                            <a:lnTo>
                              <a:pt x="6737" y="322"/>
                            </a:lnTo>
                            <a:lnTo>
                              <a:pt x="6708" y="254"/>
                            </a:lnTo>
                            <a:lnTo>
                              <a:pt x="6670" y="192"/>
                            </a:lnTo>
                            <a:lnTo>
                              <a:pt x="6623" y="138"/>
                            </a:lnTo>
                            <a:lnTo>
                              <a:pt x="6568" y="90"/>
                            </a:lnTo>
                            <a:lnTo>
                              <a:pt x="6506" y="52"/>
                            </a:lnTo>
                            <a:lnTo>
                              <a:pt x="6439" y="24"/>
                            </a:lnTo>
                            <a:lnTo>
                              <a:pt x="6366" y="6"/>
                            </a:lnTo>
                            <a:lnTo>
                              <a:pt x="6290" y="0"/>
                            </a:lnTo>
                            <a:close/>
                          </a:path>
                        </a:pathLst>
                      </a:custGeom>
                      <a:solidFill>
                        <a:srgbClr val="F5802A"/>
                      </a:solidFill>
                      <a:ln>
                        <a:noFill/>
                      </a:ln>
                    </wps:spPr>
                    <wps:txbx>
                      <w:txbxContent>
                        <w:p w14:paraId="66AE0023" w14:textId="3640858C" w:rsidR="00DB199E" w:rsidRPr="002A7A49" w:rsidRDefault="008B5072" w:rsidP="00DB199E">
                          <w:pPr>
                            <w:spacing w:before="20" w:line="205" w:lineRule="exact"/>
                            <w:ind w:left="20"/>
                            <w:rPr>
                              <w:sz w:val="16"/>
                              <w:lang w:val="fr-FR"/>
                            </w:rPr>
                          </w:pPr>
                          <w:r w:rsidRPr="00CB53AF">
                            <w:rPr>
                              <w:color w:val="FFFFFF"/>
                              <w:sz w:val="16"/>
                            </w:rPr>
                            <w:t xml:space="preserve">                  </w:t>
                          </w:r>
                          <w:proofErr w:type="spellStart"/>
                          <w:r w:rsidR="00DB199E">
                            <w:rPr>
                              <w:color w:val="FFFFFF"/>
                              <w:sz w:val="16"/>
                              <w:lang w:val="fr-FR"/>
                            </w:rPr>
                            <w:t>Inter</w:t>
                          </w:r>
                          <w:r w:rsidR="00CB53AF">
                            <w:rPr>
                              <w:color w:val="FFFFFF"/>
                              <w:sz w:val="16"/>
                              <w:lang w:val="fr-FR"/>
                            </w:rPr>
                            <w:t>provinciaal</w:t>
                          </w:r>
                          <w:proofErr w:type="spellEnd"/>
                          <w:r w:rsidR="00CB53AF">
                            <w:rPr>
                              <w:color w:val="FFFFFF"/>
                              <w:sz w:val="16"/>
                              <w:lang w:val="fr-FR"/>
                            </w:rPr>
                            <w:t xml:space="preserve"> </w:t>
                          </w:r>
                          <w:proofErr w:type="spellStart"/>
                          <w:r w:rsidR="00CB53AF">
                            <w:rPr>
                              <w:color w:val="FFFFFF"/>
                              <w:sz w:val="16"/>
                              <w:lang w:val="fr-FR"/>
                            </w:rPr>
                            <w:t>Overleg</w:t>
                          </w:r>
                          <w:proofErr w:type="spellEnd"/>
                        </w:p>
                        <w:p w14:paraId="3C4830D5" w14:textId="474BC58C" w:rsidR="00DB199E" w:rsidRPr="00E377B4" w:rsidRDefault="00DB199E" w:rsidP="00DB199E">
                          <w:pPr>
                            <w:spacing w:line="192" w:lineRule="exact"/>
                            <w:ind w:left="20"/>
                            <w:rPr>
                              <w:bCs/>
                              <w:sz w:val="16"/>
                              <w:lang w:val="fr-FR"/>
                            </w:rPr>
                          </w:pPr>
                          <w:r>
                            <w:rPr>
                              <w:rFonts w:ascii="Open Sans SemiBold"/>
                              <w:b/>
                              <w:color w:val="FFFFFF"/>
                              <w:sz w:val="16"/>
                              <w:lang w:val="fr-FR"/>
                            </w:rPr>
                            <w:t xml:space="preserve">                  </w:t>
                          </w:r>
                          <w:proofErr w:type="spellStart"/>
                          <w:r w:rsidR="00CB53AF" w:rsidRPr="00E377B4">
                            <w:rPr>
                              <w:bCs/>
                              <w:color w:val="FFFFFF"/>
                              <w:sz w:val="16"/>
                              <w:lang w:val="fr-FR"/>
                            </w:rPr>
                            <w:t>Herengracht</w:t>
                          </w:r>
                          <w:proofErr w:type="spellEnd"/>
                          <w:r w:rsidR="00CB53AF" w:rsidRPr="00E377B4">
                            <w:rPr>
                              <w:bCs/>
                              <w:color w:val="FFFFFF"/>
                              <w:sz w:val="16"/>
                              <w:lang w:val="fr-FR"/>
                            </w:rPr>
                            <w:t xml:space="preserve"> 23</w:t>
                          </w:r>
                        </w:p>
                        <w:p w14:paraId="3886275B" w14:textId="2564FB12" w:rsidR="00DB199E" w:rsidRPr="00E377B4" w:rsidRDefault="00DB199E" w:rsidP="00DB199E">
                          <w:pPr>
                            <w:spacing w:line="192" w:lineRule="exact"/>
                            <w:ind w:left="20"/>
                            <w:rPr>
                              <w:sz w:val="16"/>
                            </w:rPr>
                          </w:pPr>
                          <w:r w:rsidRPr="00E377B4">
                            <w:rPr>
                              <w:color w:val="FFFFFF"/>
                              <w:sz w:val="16"/>
                            </w:rPr>
                            <w:t xml:space="preserve">                  </w:t>
                          </w:r>
                          <w:r w:rsidR="00E377B4" w:rsidRPr="00E377B4">
                            <w:rPr>
                              <w:color w:val="FFFFFF"/>
                              <w:sz w:val="16"/>
                            </w:rPr>
                            <w:t>2511 EG Den</w:t>
                          </w:r>
                          <w:r w:rsidR="00E377B4">
                            <w:rPr>
                              <w:color w:val="FFFFFF"/>
                              <w:sz w:val="16"/>
                            </w:rPr>
                            <w:t xml:space="preserve"> Haag</w:t>
                          </w:r>
                        </w:p>
                        <w:p w14:paraId="0DA0AEF2" w14:textId="048A8171" w:rsidR="00DB199E" w:rsidRPr="00E377B4" w:rsidRDefault="00DB199E" w:rsidP="00DB199E">
                          <w:pPr>
                            <w:spacing w:line="205" w:lineRule="exact"/>
                            <w:ind w:left="20"/>
                            <w:rPr>
                              <w:sz w:val="16"/>
                            </w:rPr>
                          </w:pPr>
                          <w:r w:rsidRPr="00E377B4">
                            <w:rPr>
                              <w:color w:val="FFFFFF"/>
                              <w:sz w:val="16"/>
                            </w:rPr>
                            <w:t xml:space="preserve">                  </w:t>
                          </w:r>
                          <w:r w:rsidR="00E377B4">
                            <w:rPr>
                              <w:color w:val="FFFFFF"/>
                              <w:sz w:val="16"/>
                            </w:rPr>
                            <w:t>Tel: 070-888 12 12</w:t>
                          </w:r>
                        </w:p>
                        <w:p w14:paraId="5738FB86" w14:textId="68642811" w:rsidR="008B5072" w:rsidRPr="00E377B4" w:rsidRDefault="008B5072" w:rsidP="00260B7C">
                          <w:pPr>
                            <w:spacing w:before="40" w:line="211" w:lineRule="auto"/>
                            <w:ind w:left="20" w:right="12"/>
                            <w:rPr>
                              <w:sz w:val="16"/>
                            </w:rPr>
                          </w:pPr>
                        </w:p>
                        <w:p w14:paraId="39D3A63A" w14:textId="77777777" w:rsidR="00D63B0B" w:rsidRPr="00E377B4" w:rsidRDefault="00D63B0B" w:rsidP="00D63B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D238" id="Vrije vorm: vorm 1" o:spid="_x0000_s1027" style="position:absolute;margin-left:0;margin-top:767.1pt;width:338.05pt;height:5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6761,9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" adj="-11796480,,5400" path="m6290,l24,,,2,,939r24,2l6290,941r76,-6l6439,917r67,-29l6568,850r55,-47l6670,748r38,-62l6737,619r17,-72l6761,470r-7,-76l6737,322r-29,-68l6670,192r-47,-54l6568,90,6506,52,6439,24,6366,6,6290,xe" fillcolor="#f5802a" stroked="f">
              <v:stroke joinstyle="miter"/>
              <v:formulas/>
              <v:path arrowok="t" o:connecttype="custom" o:connectlocs="3994150,11049243;15240,11049243;0,11050699;0,11732859;15240,11734315;3994150,11734315;4042410,11729946;4088765,11716842;4131310,11695729;4170680,11668064;4205605,11633847;4235450,11593806;4259580,11548668;4277995,11499890;4288790,11447473;4293235,11391415;4288790,11336085;4277995,11283667;4259580,11234161;4235450,11189024;4205605,11149710;4170680,11114765;4131310,11087100;4088765,11066715;4042410,11053611;3994150,11049243" o:connectangles="0,0,0,0,0,0,0,0,0,0,0,0,0,0,0,0,0,0,0,0,0,0,0,0,0,0" textboxrect="0,0,6761,942"/>
              <v:textbox>
                <w:txbxContent>
                  <w:p w14:paraId="66AE0023" w14:textId="3640858C" w:rsidR="00DB199E" w:rsidRPr="002A7A49" w:rsidRDefault="008B5072" w:rsidP="00DB199E">
                    <w:pPr>
                      <w:spacing w:before="20" w:line="205" w:lineRule="exact"/>
                      <w:ind w:left="20"/>
                      <w:rPr>
                        <w:sz w:val="16"/>
                        <w:lang w:val="fr-FR"/>
                      </w:rPr>
                    </w:pPr>
                    <w:r w:rsidRPr="00CB53AF">
                      <w:rPr>
                        <w:color w:val="FFFFFF"/>
                        <w:sz w:val="16"/>
                      </w:rPr>
                      <w:t xml:space="preserve">                  </w:t>
                    </w:r>
                    <w:proofErr w:type="spellStart"/>
                    <w:r w:rsidR="00DB199E">
                      <w:rPr>
                        <w:color w:val="FFFFFF"/>
                        <w:sz w:val="16"/>
                        <w:lang w:val="fr-FR"/>
                      </w:rPr>
                      <w:t>Inter</w:t>
                    </w:r>
                    <w:r w:rsidR="00CB53AF">
                      <w:rPr>
                        <w:color w:val="FFFFFF"/>
                        <w:sz w:val="16"/>
                        <w:lang w:val="fr-FR"/>
                      </w:rPr>
                      <w:t>provinciaal</w:t>
                    </w:r>
                    <w:proofErr w:type="spellEnd"/>
                    <w:r w:rsidR="00CB53AF">
                      <w:rPr>
                        <w:color w:val="FFFFFF"/>
                        <w:sz w:val="16"/>
                        <w:lang w:val="fr-FR"/>
                      </w:rPr>
                      <w:t xml:space="preserve"> </w:t>
                    </w:r>
                    <w:proofErr w:type="spellStart"/>
                    <w:r w:rsidR="00CB53AF">
                      <w:rPr>
                        <w:color w:val="FFFFFF"/>
                        <w:sz w:val="16"/>
                        <w:lang w:val="fr-FR"/>
                      </w:rPr>
                      <w:t>Overleg</w:t>
                    </w:r>
                    <w:proofErr w:type="spellEnd"/>
                  </w:p>
                  <w:p w14:paraId="3C4830D5" w14:textId="474BC58C" w:rsidR="00DB199E" w:rsidRPr="00E377B4" w:rsidRDefault="00DB199E" w:rsidP="00DB199E">
                    <w:pPr>
                      <w:spacing w:line="192" w:lineRule="exact"/>
                      <w:ind w:left="20"/>
                      <w:rPr>
                        <w:bCs/>
                        <w:sz w:val="16"/>
                        <w:lang w:val="fr-FR"/>
                      </w:rPr>
                    </w:pPr>
                    <w:r>
                      <w:rPr>
                        <w:rFonts w:ascii="Open Sans SemiBold"/>
                        <w:b/>
                        <w:color w:val="FFFFFF"/>
                        <w:sz w:val="16"/>
                        <w:lang w:val="fr-FR"/>
                      </w:rPr>
                      <w:t xml:space="preserve">                  </w:t>
                    </w:r>
                    <w:proofErr w:type="spellStart"/>
                    <w:r w:rsidR="00CB53AF" w:rsidRPr="00E377B4">
                      <w:rPr>
                        <w:bCs/>
                        <w:color w:val="FFFFFF"/>
                        <w:sz w:val="16"/>
                        <w:lang w:val="fr-FR"/>
                      </w:rPr>
                      <w:t>Herengracht</w:t>
                    </w:r>
                    <w:proofErr w:type="spellEnd"/>
                    <w:r w:rsidR="00CB53AF" w:rsidRPr="00E377B4">
                      <w:rPr>
                        <w:bCs/>
                        <w:color w:val="FFFFFF"/>
                        <w:sz w:val="16"/>
                        <w:lang w:val="fr-FR"/>
                      </w:rPr>
                      <w:t xml:space="preserve"> 23</w:t>
                    </w:r>
                  </w:p>
                  <w:p w14:paraId="3886275B" w14:textId="2564FB12" w:rsidR="00DB199E" w:rsidRPr="00E377B4" w:rsidRDefault="00DB199E" w:rsidP="00DB199E">
                    <w:pPr>
                      <w:spacing w:line="192" w:lineRule="exact"/>
                      <w:ind w:left="20"/>
                      <w:rPr>
                        <w:sz w:val="16"/>
                      </w:rPr>
                    </w:pPr>
                    <w:r w:rsidRPr="00E377B4">
                      <w:rPr>
                        <w:color w:val="FFFFFF"/>
                        <w:sz w:val="16"/>
                      </w:rPr>
                      <w:t xml:space="preserve">                  </w:t>
                    </w:r>
                    <w:r w:rsidR="00E377B4" w:rsidRPr="00E377B4">
                      <w:rPr>
                        <w:color w:val="FFFFFF"/>
                        <w:sz w:val="16"/>
                      </w:rPr>
                      <w:t>2511 EG Den</w:t>
                    </w:r>
                    <w:r w:rsidR="00E377B4">
                      <w:rPr>
                        <w:color w:val="FFFFFF"/>
                        <w:sz w:val="16"/>
                      </w:rPr>
                      <w:t xml:space="preserve"> Haag</w:t>
                    </w:r>
                  </w:p>
                  <w:p w14:paraId="0DA0AEF2" w14:textId="048A8171" w:rsidR="00DB199E" w:rsidRPr="00E377B4" w:rsidRDefault="00DB199E" w:rsidP="00DB199E">
                    <w:pPr>
                      <w:spacing w:line="205" w:lineRule="exact"/>
                      <w:ind w:left="20"/>
                      <w:rPr>
                        <w:sz w:val="16"/>
                      </w:rPr>
                    </w:pPr>
                    <w:r w:rsidRPr="00E377B4">
                      <w:rPr>
                        <w:color w:val="FFFFFF"/>
                        <w:sz w:val="16"/>
                      </w:rPr>
                      <w:t xml:space="preserve">                  </w:t>
                    </w:r>
                    <w:r w:rsidR="00E377B4">
                      <w:rPr>
                        <w:color w:val="FFFFFF"/>
                        <w:sz w:val="16"/>
                      </w:rPr>
                      <w:t>Tel: 070-888 12 12</w:t>
                    </w:r>
                  </w:p>
                  <w:p w14:paraId="5738FB86" w14:textId="68642811" w:rsidR="008B5072" w:rsidRPr="00E377B4" w:rsidRDefault="008B5072" w:rsidP="00260B7C">
                    <w:pPr>
                      <w:spacing w:before="40" w:line="211" w:lineRule="auto"/>
                      <w:ind w:left="20" w:right="12"/>
                      <w:rPr>
                        <w:sz w:val="16"/>
                      </w:rPr>
                    </w:pPr>
                  </w:p>
                  <w:p w14:paraId="39D3A63A" w14:textId="77777777" w:rsidR="00D63B0B" w:rsidRPr="00E377B4" w:rsidRDefault="00D63B0B" w:rsidP="00D63B0B">
                    <w:pPr>
                      <w:jc w:val="center"/>
                    </w:pPr>
                  </w:p>
                </w:txbxContent>
              </v:textbox>
              <w10:wrap anchorx="page" anchory="page"/>
            </v:shape>
          </w:pict>
        </mc:Fallback>
      </mc:AlternateContent>
    </w:r>
    <w:r w:rsidR="006E5BE9">
      <w:rPr>
        <w:noProof/>
      </w:rPr>
      <w:drawing>
        <wp:anchor distT="0" distB="0" distL="0" distR="0" simplePos="0" relativeHeight="251659264" behindDoc="1" locked="0" layoutInCell="1" allowOverlap="1" wp14:anchorId="71FA9AE0" wp14:editId="75FD7C13">
          <wp:simplePos x="0" y="0"/>
          <wp:positionH relativeFrom="page">
            <wp:posOffset>4928870</wp:posOffset>
          </wp:positionH>
          <wp:positionV relativeFrom="page">
            <wp:posOffset>9862820</wp:posOffset>
          </wp:positionV>
          <wp:extent cx="1965179" cy="376237"/>
          <wp:effectExtent l="0" t="0" r="0" b="508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65179" cy="37623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61A70" w14:textId="77777777" w:rsidR="009757E0" w:rsidRDefault="009757E0">
      <w:r>
        <w:separator/>
      </w:r>
    </w:p>
  </w:footnote>
  <w:footnote w:type="continuationSeparator" w:id="0">
    <w:p w14:paraId="70174ED5" w14:textId="77777777" w:rsidR="009757E0" w:rsidRDefault="0097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8D5B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7286D"/>
    <w:multiLevelType w:val="hybridMultilevel"/>
    <w:tmpl w:val="5812347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C245A2"/>
    <w:multiLevelType w:val="hybridMultilevel"/>
    <w:tmpl w:val="1318F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1A653D"/>
    <w:multiLevelType w:val="hybridMultilevel"/>
    <w:tmpl w:val="42786D6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8D087C"/>
    <w:multiLevelType w:val="hybridMultilevel"/>
    <w:tmpl w:val="5A583C4A"/>
    <w:lvl w:ilvl="0" w:tplc="CF9893A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F0B29F2"/>
    <w:multiLevelType w:val="hybridMultilevel"/>
    <w:tmpl w:val="0FFEF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97DC4"/>
    <w:multiLevelType w:val="hybridMultilevel"/>
    <w:tmpl w:val="CB04D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3C1AD3"/>
    <w:multiLevelType w:val="hybridMultilevel"/>
    <w:tmpl w:val="751043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5ECD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5674A4"/>
    <w:multiLevelType w:val="hybridMultilevel"/>
    <w:tmpl w:val="EE944D72"/>
    <w:lvl w:ilvl="0" w:tplc="9B42C166">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10" w15:restartNumberingAfterBreak="0">
    <w:nsid w:val="3C135C17"/>
    <w:multiLevelType w:val="hybridMultilevel"/>
    <w:tmpl w:val="A37A180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9E0F6B"/>
    <w:multiLevelType w:val="hybridMultilevel"/>
    <w:tmpl w:val="EE944D7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2" w15:restartNumberingAfterBreak="0">
    <w:nsid w:val="592E0953"/>
    <w:multiLevelType w:val="hybridMultilevel"/>
    <w:tmpl w:val="53F2D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69E2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32E33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5059788">
    <w:abstractNumId w:val="3"/>
  </w:num>
  <w:num w:numId="2" w16cid:durableId="1740906564">
    <w:abstractNumId w:val="6"/>
  </w:num>
  <w:num w:numId="3" w16cid:durableId="2076974081">
    <w:abstractNumId w:val="4"/>
  </w:num>
  <w:num w:numId="4" w16cid:durableId="390428188">
    <w:abstractNumId w:val="10"/>
  </w:num>
  <w:num w:numId="5" w16cid:durableId="1614051228">
    <w:abstractNumId w:val="8"/>
  </w:num>
  <w:num w:numId="6" w16cid:durableId="1599605897">
    <w:abstractNumId w:val="13"/>
  </w:num>
  <w:num w:numId="7" w16cid:durableId="92946388">
    <w:abstractNumId w:val="14"/>
  </w:num>
  <w:num w:numId="8" w16cid:durableId="1982492749">
    <w:abstractNumId w:val="0"/>
  </w:num>
  <w:num w:numId="9" w16cid:durableId="1403259765">
    <w:abstractNumId w:val="12"/>
  </w:num>
  <w:num w:numId="10" w16cid:durableId="2000225530">
    <w:abstractNumId w:val="1"/>
  </w:num>
  <w:num w:numId="11" w16cid:durableId="1834295346">
    <w:abstractNumId w:val="9"/>
  </w:num>
  <w:num w:numId="12" w16cid:durableId="1634599389">
    <w:abstractNumId w:val="5"/>
  </w:num>
  <w:num w:numId="13" w16cid:durableId="672755883">
    <w:abstractNumId w:val="11"/>
  </w:num>
  <w:num w:numId="14" w16cid:durableId="569385832">
    <w:abstractNumId w:val="2"/>
  </w:num>
  <w:num w:numId="15" w16cid:durableId="24677354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4"/>
    <w:rsid w:val="00004A1A"/>
    <w:rsid w:val="000070F9"/>
    <w:rsid w:val="00007C96"/>
    <w:rsid w:val="00013B90"/>
    <w:rsid w:val="00014FEC"/>
    <w:rsid w:val="000174A0"/>
    <w:rsid w:val="00020A33"/>
    <w:rsid w:val="00023027"/>
    <w:rsid w:val="00023B43"/>
    <w:rsid w:val="000341FA"/>
    <w:rsid w:val="00035A58"/>
    <w:rsid w:val="000373DD"/>
    <w:rsid w:val="00040094"/>
    <w:rsid w:val="0004394C"/>
    <w:rsid w:val="00045710"/>
    <w:rsid w:val="0005035B"/>
    <w:rsid w:val="000526FD"/>
    <w:rsid w:val="00052F56"/>
    <w:rsid w:val="00053489"/>
    <w:rsid w:val="000538E1"/>
    <w:rsid w:val="00053F39"/>
    <w:rsid w:val="00054FCD"/>
    <w:rsid w:val="00062A04"/>
    <w:rsid w:val="00063697"/>
    <w:rsid w:val="00067E5A"/>
    <w:rsid w:val="00067FEF"/>
    <w:rsid w:val="0008135F"/>
    <w:rsid w:val="00083801"/>
    <w:rsid w:val="00086496"/>
    <w:rsid w:val="0009175E"/>
    <w:rsid w:val="00092B0D"/>
    <w:rsid w:val="0009403E"/>
    <w:rsid w:val="00095606"/>
    <w:rsid w:val="00095A67"/>
    <w:rsid w:val="00096AF5"/>
    <w:rsid w:val="00096E86"/>
    <w:rsid w:val="00097FEF"/>
    <w:rsid w:val="000A292F"/>
    <w:rsid w:val="000A560E"/>
    <w:rsid w:val="000A601B"/>
    <w:rsid w:val="000A7804"/>
    <w:rsid w:val="000B1BAC"/>
    <w:rsid w:val="000B2F21"/>
    <w:rsid w:val="000B4415"/>
    <w:rsid w:val="000B475D"/>
    <w:rsid w:val="000B7FF6"/>
    <w:rsid w:val="000C27C5"/>
    <w:rsid w:val="000E0E12"/>
    <w:rsid w:val="000E2696"/>
    <w:rsid w:val="000E3889"/>
    <w:rsid w:val="000E39F4"/>
    <w:rsid w:val="000E3C39"/>
    <w:rsid w:val="000E4B6A"/>
    <w:rsid w:val="000E65CF"/>
    <w:rsid w:val="000F1DA1"/>
    <w:rsid w:val="000F615B"/>
    <w:rsid w:val="000F75A5"/>
    <w:rsid w:val="001004BF"/>
    <w:rsid w:val="0010331F"/>
    <w:rsid w:val="00112B37"/>
    <w:rsid w:val="0011327F"/>
    <w:rsid w:val="001143B9"/>
    <w:rsid w:val="001166DB"/>
    <w:rsid w:val="00117CC4"/>
    <w:rsid w:val="00120A93"/>
    <w:rsid w:val="001246AF"/>
    <w:rsid w:val="001251F4"/>
    <w:rsid w:val="00126EDA"/>
    <w:rsid w:val="001349C5"/>
    <w:rsid w:val="001355D9"/>
    <w:rsid w:val="0014002F"/>
    <w:rsid w:val="00143CBF"/>
    <w:rsid w:val="001458EF"/>
    <w:rsid w:val="001470FE"/>
    <w:rsid w:val="00155E39"/>
    <w:rsid w:val="0016704E"/>
    <w:rsid w:val="001708DB"/>
    <w:rsid w:val="0017130F"/>
    <w:rsid w:val="001751F9"/>
    <w:rsid w:val="00175F03"/>
    <w:rsid w:val="00177AEC"/>
    <w:rsid w:val="001800B1"/>
    <w:rsid w:val="00181F7D"/>
    <w:rsid w:val="00185349"/>
    <w:rsid w:val="00190AAB"/>
    <w:rsid w:val="00194530"/>
    <w:rsid w:val="00195500"/>
    <w:rsid w:val="001971CC"/>
    <w:rsid w:val="00197A75"/>
    <w:rsid w:val="00197B36"/>
    <w:rsid w:val="00197E16"/>
    <w:rsid w:val="001A029B"/>
    <w:rsid w:val="001A1C96"/>
    <w:rsid w:val="001B13A7"/>
    <w:rsid w:val="001B35A6"/>
    <w:rsid w:val="001B71E4"/>
    <w:rsid w:val="001C4CCF"/>
    <w:rsid w:val="001D76AB"/>
    <w:rsid w:val="001E1A96"/>
    <w:rsid w:val="001E456D"/>
    <w:rsid w:val="001E60FB"/>
    <w:rsid w:val="001F1C0E"/>
    <w:rsid w:val="001F358E"/>
    <w:rsid w:val="001F3E8D"/>
    <w:rsid w:val="001F411B"/>
    <w:rsid w:val="001F440F"/>
    <w:rsid w:val="001F5664"/>
    <w:rsid w:val="001F694E"/>
    <w:rsid w:val="001F7098"/>
    <w:rsid w:val="0020085C"/>
    <w:rsid w:val="002035B3"/>
    <w:rsid w:val="0021058C"/>
    <w:rsid w:val="002112ED"/>
    <w:rsid w:val="0021316E"/>
    <w:rsid w:val="00214275"/>
    <w:rsid w:val="00221761"/>
    <w:rsid w:val="00222D1A"/>
    <w:rsid w:val="002337F1"/>
    <w:rsid w:val="002339C6"/>
    <w:rsid w:val="00233B22"/>
    <w:rsid w:val="00234839"/>
    <w:rsid w:val="002365D8"/>
    <w:rsid w:val="0024010E"/>
    <w:rsid w:val="00240EF4"/>
    <w:rsid w:val="00244B03"/>
    <w:rsid w:val="00245135"/>
    <w:rsid w:val="00246390"/>
    <w:rsid w:val="00250C6E"/>
    <w:rsid w:val="00251DE8"/>
    <w:rsid w:val="002527C3"/>
    <w:rsid w:val="00254039"/>
    <w:rsid w:val="00256162"/>
    <w:rsid w:val="0025762A"/>
    <w:rsid w:val="00260B7C"/>
    <w:rsid w:val="00261336"/>
    <w:rsid w:val="0027128E"/>
    <w:rsid w:val="0027330E"/>
    <w:rsid w:val="002746E8"/>
    <w:rsid w:val="00274B2A"/>
    <w:rsid w:val="00275A6E"/>
    <w:rsid w:val="002765B8"/>
    <w:rsid w:val="0028006D"/>
    <w:rsid w:val="002815FE"/>
    <w:rsid w:val="0028656E"/>
    <w:rsid w:val="0029276A"/>
    <w:rsid w:val="002936EF"/>
    <w:rsid w:val="002950A4"/>
    <w:rsid w:val="0029773D"/>
    <w:rsid w:val="00297D52"/>
    <w:rsid w:val="002A0661"/>
    <w:rsid w:val="002A161B"/>
    <w:rsid w:val="002A37D8"/>
    <w:rsid w:val="002A4B66"/>
    <w:rsid w:val="002A641F"/>
    <w:rsid w:val="002B13AB"/>
    <w:rsid w:val="002B2564"/>
    <w:rsid w:val="002B2916"/>
    <w:rsid w:val="002B45AC"/>
    <w:rsid w:val="002C0018"/>
    <w:rsid w:val="002D0C3F"/>
    <w:rsid w:val="002D0F7A"/>
    <w:rsid w:val="002D2EF9"/>
    <w:rsid w:val="002D43F7"/>
    <w:rsid w:val="002D4962"/>
    <w:rsid w:val="002D50FC"/>
    <w:rsid w:val="002D60FA"/>
    <w:rsid w:val="002D66ED"/>
    <w:rsid w:val="002E1C69"/>
    <w:rsid w:val="002E2853"/>
    <w:rsid w:val="002E2DF2"/>
    <w:rsid w:val="002E3DDF"/>
    <w:rsid w:val="002E4F4B"/>
    <w:rsid w:val="002E7260"/>
    <w:rsid w:val="002F2A62"/>
    <w:rsid w:val="002F3A20"/>
    <w:rsid w:val="002F3F51"/>
    <w:rsid w:val="002F7AF9"/>
    <w:rsid w:val="002F7FC6"/>
    <w:rsid w:val="003005E6"/>
    <w:rsid w:val="003007F3"/>
    <w:rsid w:val="00303338"/>
    <w:rsid w:val="003033FA"/>
    <w:rsid w:val="0030390F"/>
    <w:rsid w:val="0030573C"/>
    <w:rsid w:val="003123C9"/>
    <w:rsid w:val="00317D65"/>
    <w:rsid w:val="00322F14"/>
    <w:rsid w:val="0032792A"/>
    <w:rsid w:val="00330026"/>
    <w:rsid w:val="0033029A"/>
    <w:rsid w:val="00333D0F"/>
    <w:rsid w:val="003400FE"/>
    <w:rsid w:val="003421B9"/>
    <w:rsid w:val="003430ED"/>
    <w:rsid w:val="00345B01"/>
    <w:rsid w:val="003511B1"/>
    <w:rsid w:val="0035488D"/>
    <w:rsid w:val="00360583"/>
    <w:rsid w:val="00362B1E"/>
    <w:rsid w:val="00363683"/>
    <w:rsid w:val="003657C9"/>
    <w:rsid w:val="00366470"/>
    <w:rsid w:val="003677B4"/>
    <w:rsid w:val="00367BCB"/>
    <w:rsid w:val="00370536"/>
    <w:rsid w:val="00372539"/>
    <w:rsid w:val="00372EE1"/>
    <w:rsid w:val="00373C89"/>
    <w:rsid w:val="00375BAE"/>
    <w:rsid w:val="00385ABC"/>
    <w:rsid w:val="0038670D"/>
    <w:rsid w:val="003937D7"/>
    <w:rsid w:val="00393C40"/>
    <w:rsid w:val="0039489B"/>
    <w:rsid w:val="003A3686"/>
    <w:rsid w:val="003A4500"/>
    <w:rsid w:val="003B369F"/>
    <w:rsid w:val="003B3B3E"/>
    <w:rsid w:val="003C1CB4"/>
    <w:rsid w:val="003C2D77"/>
    <w:rsid w:val="003C317B"/>
    <w:rsid w:val="003C3F46"/>
    <w:rsid w:val="003C500B"/>
    <w:rsid w:val="003C65E4"/>
    <w:rsid w:val="003D11C9"/>
    <w:rsid w:val="003D2DAC"/>
    <w:rsid w:val="003D4A47"/>
    <w:rsid w:val="003D5FFD"/>
    <w:rsid w:val="003D60EE"/>
    <w:rsid w:val="003D7430"/>
    <w:rsid w:val="003E0956"/>
    <w:rsid w:val="003E2854"/>
    <w:rsid w:val="003E4A02"/>
    <w:rsid w:val="003E75E4"/>
    <w:rsid w:val="003F19EF"/>
    <w:rsid w:val="003F5008"/>
    <w:rsid w:val="003F7287"/>
    <w:rsid w:val="00401BA1"/>
    <w:rsid w:val="0040759D"/>
    <w:rsid w:val="004109A3"/>
    <w:rsid w:val="004138AE"/>
    <w:rsid w:val="0041596F"/>
    <w:rsid w:val="00417714"/>
    <w:rsid w:val="00420678"/>
    <w:rsid w:val="004210E5"/>
    <w:rsid w:val="0042344A"/>
    <w:rsid w:val="004237DB"/>
    <w:rsid w:val="00424785"/>
    <w:rsid w:val="00425736"/>
    <w:rsid w:val="00425804"/>
    <w:rsid w:val="0042612E"/>
    <w:rsid w:val="0042643F"/>
    <w:rsid w:val="00427E3D"/>
    <w:rsid w:val="00432CF6"/>
    <w:rsid w:val="00435D17"/>
    <w:rsid w:val="00435EFF"/>
    <w:rsid w:val="00440556"/>
    <w:rsid w:val="004434FE"/>
    <w:rsid w:val="0044453D"/>
    <w:rsid w:val="00447DC7"/>
    <w:rsid w:val="00452C6D"/>
    <w:rsid w:val="0045537B"/>
    <w:rsid w:val="004566CB"/>
    <w:rsid w:val="00456A9C"/>
    <w:rsid w:val="00462422"/>
    <w:rsid w:val="00462547"/>
    <w:rsid w:val="0046456D"/>
    <w:rsid w:val="004661C4"/>
    <w:rsid w:val="00467F2E"/>
    <w:rsid w:val="004704E5"/>
    <w:rsid w:val="00470F78"/>
    <w:rsid w:val="00471AB7"/>
    <w:rsid w:val="00474310"/>
    <w:rsid w:val="00474A01"/>
    <w:rsid w:val="00474BAB"/>
    <w:rsid w:val="00476538"/>
    <w:rsid w:val="00477709"/>
    <w:rsid w:val="004823C2"/>
    <w:rsid w:val="00483FF0"/>
    <w:rsid w:val="004844C0"/>
    <w:rsid w:val="004856D6"/>
    <w:rsid w:val="004861AB"/>
    <w:rsid w:val="00486236"/>
    <w:rsid w:val="0049404E"/>
    <w:rsid w:val="00496E74"/>
    <w:rsid w:val="00497A32"/>
    <w:rsid w:val="004A3620"/>
    <w:rsid w:val="004A79EC"/>
    <w:rsid w:val="004B5AD3"/>
    <w:rsid w:val="004B6AE1"/>
    <w:rsid w:val="004C039B"/>
    <w:rsid w:val="004C7E3A"/>
    <w:rsid w:val="004D2212"/>
    <w:rsid w:val="004D2B02"/>
    <w:rsid w:val="004D5723"/>
    <w:rsid w:val="004E4119"/>
    <w:rsid w:val="004E62C0"/>
    <w:rsid w:val="004E71C4"/>
    <w:rsid w:val="004F4CB3"/>
    <w:rsid w:val="00500397"/>
    <w:rsid w:val="00501F1D"/>
    <w:rsid w:val="0050449A"/>
    <w:rsid w:val="00506E93"/>
    <w:rsid w:val="005073C2"/>
    <w:rsid w:val="00507626"/>
    <w:rsid w:val="00514806"/>
    <w:rsid w:val="00515998"/>
    <w:rsid w:val="0052215A"/>
    <w:rsid w:val="00526988"/>
    <w:rsid w:val="00526AED"/>
    <w:rsid w:val="00534D71"/>
    <w:rsid w:val="00537B08"/>
    <w:rsid w:val="00540028"/>
    <w:rsid w:val="0054482C"/>
    <w:rsid w:val="00546A0D"/>
    <w:rsid w:val="0055103C"/>
    <w:rsid w:val="00552EDA"/>
    <w:rsid w:val="00555A5F"/>
    <w:rsid w:val="005609A5"/>
    <w:rsid w:val="00562124"/>
    <w:rsid w:val="005675B4"/>
    <w:rsid w:val="00572730"/>
    <w:rsid w:val="005737FC"/>
    <w:rsid w:val="00577841"/>
    <w:rsid w:val="00577F15"/>
    <w:rsid w:val="0058076A"/>
    <w:rsid w:val="005826B2"/>
    <w:rsid w:val="00582C8B"/>
    <w:rsid w:val="00582DF4"/>
    <w:rsid w:val="005878B5"/>
    <w:rsid w:val="005912B8"/>
    <w:rsid w:val="00594669"/>
    <w:rsid w:val="0059536E"/>
    <w:rsid w:val="00595482"/>
    <w:rsid w:val="00595912"/>
    <w:rsid w:val="005A5870"/>
    <w:rsid w:val="005A6CC9"/>
    <w:rsid w:val="005A6D86"/>
    <w:rsid w:val="005B1C6A"/>
    <w:rsid w:val="005B499D"/>
    <w:rsid w:val="005C6D9F"/>
    <w:rsid w:val="005C77E2"/>
    <w:rsid w:val="005F0F92"/>
    <w:rsid w:val="005F448D"/>
    <w:rsid w:val="005F51CB"/>
    <w:rsid w:val="005F611F"/>
    <w:rsid w:val="005F653D"/>
    <w:rsid w:val="005F7053"/>
    <w:rsid w:val="005F7252"/>
    <w:rsid w:val="00600E4C"/>
    <w:rsid w:val="00601618"/>
    <w:rsid w:val="0060289F"/>
    <w:rsid w:val="00604DEB"/>
    <w:rsid w:val="00611138"/>
    <w:rsid w:val="006112BB"/>
    <w:rsid w:val="006113CC"/>
    <w:rsid w:val="006117C2"/>
    <w:rsid w:val="006119D9"/>
    <w:rsid w:val="0061336A"/>
    <w:rsid w:val="00614335"/>
    <w:rsid w:val="00615049"/>
    <w:rsid w:val="00621AEC"/>
    <w:rsid w:val="0062230F"/>
    <w:rsid w:val="006223FA"/>
    <w:rsid w:val="00622DBB"/>
    <w:rsid w:val="00623542"/>
    <w:rsid w:val="00627070"/>
    <w:rsid w:val="00631A9B"/>
    <w:rsid w:val="0063376B"/>
    <w:rsid w:val="00633F7F"/>
    <w:rsid w:val="00634633"/>
    <w:rsid w:val="00634826"/>
    <w:rsid w:val="00636F90"/>
    <w:rsid w:val="00642005"/>
    <w:rsid w:val="00642A42"/>
    <w:rsid w:val="00644B4E"/>
    <w:rsid w:val="0064562D"/>
    <w:rsid w:val="00646CA3"/>
    <w:rsid w:val="00651D51"/>
    <w:rsid w:val="006523AF"/>
    <w:rsid w:val="00652BA9"/>
    <w:rsid w:val="00666C00"/>
    <w:rsid w:val="00670E5D"/>
    <w:rsid w:val="00673E50"/>
    <w:rsid w:val="00675638"/>
    <w:rsid w:val="00677592"/>
    <w:rsid w:val="00681A47"/>
    <w:rsid w:val="0068212B"/>
    <w:rsid w:val="00684CC0"/>
    <w:rsid w:val="00684DDF"/>
    <w:rsid w:val="00687452"/>
    <w:rsid w:val="00693F2B"/>
    <w:rsid w:val="0069688C"/>
    <w:rsid w:val="006A10CD"/>
    <w:rsid w:val="006A2866"/>
    <w:rsid w:val="006A2E41"/>
    <w:rsid w:val="006A2F6B"/>
    <w:rsid w:val="006A7710"/>
    <w:rsid w:val="006C4409"/>
    <w:rsid w:val="006C4ECA"/>
    <w:rsid w:val="006C7D40"/>
    <w:rsid w:val="006D26C9"/>
    <w:rsid w:val="006D3DBD"/>
    <w:rsid w:val="006D3F39"/>
    <w:rsid w:val="006D5EBB"/>
    <w:rsid w:val="006D6F1B"/>
    <w:rsid w:val="006E2FB8"/>
    <w:rsid w:val="006E5BE9"/>
    <w:rsid w:val="006E6D7A"/>
    <w:rsid w:val="006E701E"/>
    <w:rsid w:val="006E78FE"/>
    <w:rsid w:val="006F28E1"/>
    <w:rsid w:val="006F2E28"/>
    <w:rsid w:val="00703BAC"/>
    <w:rsid w:val="007065DA"/>
    <w:rsid w:val="00707502"/>
    <w:rsid w:val="007109A3"/>
    <w:rsid w:val="00713ED7"/>
    <w:rsid w:val="00722D70"/>
    <w:rsid w:val="007249F8"/>
    <w:rsid w:val="007251AE"/>
    <w:rsid w:val="00725297"/>
    <w:rsid w:val="007256E2"/>
    <w:rsid w:val="00730EBB"/>
    <w:rsid w:val="007313A8"/>
    <w:rsid w:val="0073298D"/>
    <w:rsid w:val="007374B6"/>
    <w:rsid w:val="00740C91"/>
    <w:rsid w:val="00741D7D"/>
    <w:rsid w:val="0075085A"/>
    <w:rsid w:val="00752E4B"/>
    <w:rsid w:val="00754FC2"/>
    <w:rsid w:val="00757D9D"/>
    <w:rsid w:val="0076573F"/>
    <w:rsid w:val="00767D21"/>
    <w:rsid w:val="00770A8F"/>
    <w:rsid w:val="00772F65"/>
    <w:rsid w:val="00773656"/>
    <w:rsid w:val="00773712"/>
    <w:rsid w:val="007775E5"/>
    <w:rsid w:val="00782781"/>
    <w:rsid w:val="0078328A"/>
    <w:rsid w:val="00784068"/>
    <w:rsid w:val="007872E9"/>
    <w:rsid w:val="007948B6"/>
    <w:rsid w:val="00794CB5"/>
    <w:rsid w:val="007951BB"/>
    <w:rsid w:val="007957E2"/>
    <w:rsid w:val="007A12E8"/>
    <w:rsid w:val="007A284F"/>
    <w:rsid w:val="007A52D5"/>
    <w:rsid w:val="007A7F7C"/>
    <w:rsid w:val="007B04A6"/>
    <w:rsid w:val="007B1CAB"/>
    <w:rsid w:val="007B568D"/>
    <w:rsid w:val="007B67A8"/>
    <w:rsid w:val="007C1635"/>
    <w:rsid w:val="007C5CBE"/>
    <w:rsid w:val="007C5CD8"/>
    <w:rsid w:val="007C5EFE"/>
    <w:rsid w:val="007C6FCA"/>
    <w:rsid w:val="007D0F44"/>
    <w:rsid w:val="007D150D"/>
    <w:rsid w:val="007E24D0"/>
    <w:rsid w:val="00800C6E"/>
    <w:rsid w:val="00800DDF"/>
    <w:rsid w:val="008014C3"/>
    <w:rsid w:val="00801585"/>
    <w:rsid w:val="008055E9"/>
    <w:rsid w:val="00805C3C"/>
    <w:rsid w:val="008070D3"/>
    <w:rsid w:val="008114F2"/>
    <w:rsid w:val="00811BED"/>
    <w:rsid w:val="0081343A"/>
    <w:rsid w:val="00813D23"/>
    <w:rsid w:val="0081732E"/>
    <w:rsid w:val="0081748C"/>
    <w:rsid w:val="00817559"/>
    <w:rsid w:val="00817A01"/>
    <w:rsid w:val="00820232"/>
    <w:rsid w:val="008218FA"/>
    <w:rsid w:val="0082218B"/>
    <w:rsid w:val="00823E59"/>
    <w:rsid w:val="008246A6"/>
    <w:rsid w:val="00826D4C"/>
    <w:rsid w:val="00830593"/>
    <w:rsid w:val="00832B84"/>
    <w:rsid w:val="008332B1"/>
    <w:rsid w:val="008370F3"/>
    <w:rsid w:val="00846179"/>
    <w:rsid w:val="008476EB"/>
    <w:rsid w:val="00847810"/>
    <w:rsid w:val="00850378"/>
    <w:rsid w:val="00850677"/>
    <w:rsid w:val="008524D3"/>
    <w:rsid w:val="00853A0D"/>
    <w:rsid w:val="00854091"/>
    <w:rsid w:val="00855668"/>
    <w:rsid w:val="00856915"/>
    <w:rsid w:val="00860B5C"/>
    <w:rsid w:val="008639B9"/>
    <w:rsid w:val="008647ED"/>
    <w:rsid w:val="00867402"/>
    <w:rsid w:val="0086788A"/>
    <w:rsid w:val="008679DD"/>
    <w:rsid w:val="00874EB7"/>
    <w:rsid w:val="00876747"/>
    <w:rsid w:val="00880768"/>
    <w:rsid w:val="008807F9"/>
    <w:rsid w:val="0088161A"/>
    <w:rsid w:val="00882528"/>
    <w:rsid w:val="008836C3"/>
    <w:rsid w:val="0088440E"/>
    <w:rsid w:val="00884D3A"/>
    <w:rsid w:val="0088529D"/>
    <w:rsid w:val="00891C41"/>
    <w:rsid w:val="00894CCF"/>
    <w:rsid w:val="008A7E55"/>
    <w:rsid w:val="008A7F8D"/>
    <w:rsid w:val="008B00E2"/>
    <w:rsid w:val="008B0B29"/>
    <w:rsid w:val="008B1346"/>
    <w:rsid w:val="008B2778"/>
    <w:rsid w:val="008B473D"/>
    <w:rsid w:val="008B4FE6"/>
    <w:rsid w:val="008B5072"/>
    <w:rsid w:val="008B57FA"/>
    <w:rsid w:val="008C051D"/>
    <w:rsid w:val="008C489F"/>
    <w:rsid w:val="008C5051"/>
    <w:rsid w:val="008C7947"/>
    <w:rsid w:val="008C7A64"/>
    <w:rsid w:val="008D03AC"/>
    <w:rsid w:val="008D2233"/>
    <w:rsid w:val="008D77B6"/>
    <w:rsid w:val="008D7A8E"/>
    <w:rsid w:val="008F4AE0"/>
    <w:rsid w:val="008F4D9A"/>
    <w:rsid w:val="00901671"/>
    <w:rsid w:val="00902584"/>
    <w:rsid w:val="00902D07"/>
    <w:rsid w:val="0090624C"/>
    <w:rsid w:val="00907BF7"/>
    <w:rsid w:val="0091317B"/>
    <w:rsid w:val="009256FE"/>
    <w:rsid w:val="009259F0"/>
    <w:rsid w:val="00925E59"/>
    <w:rsid w:val="0092607E"/>
    <w:rsid w:val="00932AFD"/>
    <w:rsid w:val="00933B88"/>
    <w:rsid w:val="00942E46"/>
    <w:rsid w:val="00945DD0"/>
    <w:rsid w:val="00946720"/>
    <w:rsid w:val="0095727D"/>
    <w:rsid w:val="0096027D"/>
    <w:rsid w:val="00967188"/>
    <w:rsid w:val="00967517"/>
    <w:rsid w:val="00970046"/>
    <w:rsid w:val="00971850"/>
    <w:rsid w:val="009723FF"/>
    <w:rsid w:val="00972936"/>
    <w:rsid w:val="009757E0"/>
    <w:rsid w:val="00977DDF"/>
    <w:rsid w:val="00977DF6"/>
    <w:rsid w:val="0098002B"/>
    <w:rsid w:val="00980865"/>
    <w:rsid w:val="00984957"/>
    <w:rsid w:val="00986526"/>
    <w:rsid w:val="009970D0"/>
    <w:rsid w:val="009977E2"/>
    <w:rsid w:val="009A1FDA"/>
    <w:rsid w:val="009A32F6"/>
    <w:rsid w:val="009A79E4"/>
    <w:rsid w:val="009B120C"/>
    <w:rsid w:val="009B2682"/>
    <w:rsid w:val="009B29B2"/>
    <w:rsid w:val="009B3458"/>
    <w:rsid w:val="009B6A38"/>
    <w:rsid w:val="009C35ED"/>
    <w:rsid w:val="009D01C6"/>
    <w:rsid w:val="009D079F"/>
    <w:rsid w:val="009D1DDA"/>
    <w:rsid w:val="009D56B0"/>
    <w:rsid w:val="009D624C"/>
    <w:rsid w:val="009E41F3"/>
    <w:rsid w:val="009E6D50"/>
    <w:rsid w:val="009F2525"/>
    <w:rsid w:val="009F2F36"/>
    <w:rsid w:val="009F70B1"/>
    <w:rsid w:val="00A0470D"/>
    <w:rsid w:val="00A057D3"/>
    <w:rsid w:val="00A103EF"/>
    <w:rsid w:val="00A13AE3"/>
    <w:rsid w:val="00A14E9E"/>
    <w:rsid w:val="00A1775B"/>
    <w:rsid w:val="00A32311"/>
    <w:rsid w:val="00A32A46"/>
    <w:rsid w:val="00A3798F"/>
    <w:rsid w:val="00A40660"/>
    <w:rsid w:val="00A42CC2"/>
    <w:rsid w:val="00A5035C"/>
    <w:rsid w:val="00A50DDA"/>
    <w:rsid w:val="00A52650"/>
    <w:rsid w:val="00A55713"/>
    <w:rsid w:val="00A56669"/>
    <w:rsid w:val="00A56A92"/>
    <w:rsid w:val="00A56DE7"/>
    <w:rsid w:val="00A62D58"/>
    <w:rsid w:val="00A66CCD"/>
    <w:rsid w:val="00A70D14"/>
    <w:rsid w:val="00A73CCA"/>
    <w:rsid w:val="00A750CD"/>
    <w:rsid w:val="00A81940"/>
    <w:rsid w:val="00A8294F"/>
    <w:rsid w:val="00A82C4B"/>
    <w:rsid w:val="00A85B11"/>
    <w:rsid w:val="00A86A6E"/>
    <w:rsid w:val="00A87229"/>
    <w:rsid w:val="00A9295C"/>
    <w:rsid w:val="00A9735F"/>
    <w:rsid w:val="00AA13B0"/>
    <w:rsid w:val="00AA2D68"/>
    <w:rsid w:val="00AA4B93"/>
    <w:rsid w:val="00AA649F"/>
    <w:rsid w:val="00AB1D99"/>
    <w:rsid w:val="00AB2A4D"/>
    <w:rsid w:val="00AB5E1A"/>
    <w:rsid w:val="00AB6BEB"/>
    <w:rsid w:val="00AC02BC"/>
    <w:rsid w:val="00AC18E4"/>
    <w:rsid w:val="00AC5DDD"/>
    <w:rsid w:val="00AC7864"/>
    <w:rsid w:val="00AD0FED"/>
    <w:rsid w:val="00AD56A4"/>
    <w:rsid w:val="00AD6C22"/>
    <w:rsid w:val="00AF1027"/>
    <w:rsid w:val="00AF1D7D"/>
    <w:rsid w:val="00B01868"/>
    <w:rsid w:val="00B0372F"/>
    <w:rsid w:val="00B05F8D"/>
    <w:rsid w:val="00B05FA9"/>
    <w:rsid w:val="00B139F5"/>
    <w:rsid w:val="00B17BAB"/>
    <w:rsid w:val="00B20B37"/>
    <w:rsid w:val="00B22025"/>
    <w:rsid w:val="00B31C3D"/>
    <w:rsid w:val="00B31FE3"/>
    <w:rsid w:val="00B33653"/>
    <w:rsid w:val="00B36171"/>
    <w:rsid w:val="00B443F0"/>
    <w:rsid w:val="00B46DC0"/>
    <w:rsid w:val="00B47F65"/>
    <w:rsid w:val="00B509EF"/>
    <w:rsid w:val="00B5230F"/>
    <w:rsid w:val="00B53291"/>
    <w:rsid w:val="00B559B4"/>
    <w:rsid w:val="00B6171C"/>
    <w:rsid w:val="00B62010"/>
    <w:rsid w:val="00B62C45"/>
    <w:rsid w:val="00B647CB"/>
    <w:rsid w:val="00B663C2"/>
    <w:rsid w:val="00B66B99"/>
    <w:rsid w:val="00B672FC"/>
    <w:rsid w:val="00B71A8A"/>
    <w:rsid w:val="00B7308F"/>
    <w:rsid w:val="00B80BD7"/>
    <w:rsid w:val="00B859C0"/>
    <w:rsid w:val="00B85EBB"/>
    <w:rsid w:val="00B87515"/>
    <w:rsid w:val="00B92E73"/>
    <w:rsid w:val="00B93BC7"/>
    <w:rsid w:val="00B94A00"/>
    <w:rsid w:val="00BA1948"/>
    <w:rsid w:val="00BA1E8E"/>
    <w:rsid w:val="00BB39F8"/>
    <w:rsid w:val="00BC14A1"/>
    <w:rsid w:val="00BC2537"/>
    <w:rsid w:val="00BC3071"/>
    <w:rsid w:val="00BC33C3"/>
    <w:rsid w:val="00BC5331"/>
    <w:rsid w:val="00BC72ED"/>
    <w:rsid w:val="00BD406D"/>
    <w:rsid w:val="00BD4D03"/>
    <w:rsid w:val="00BD550D"/>
    <w:rsid w:val="00BE003E"/>
    <w:rsid w:val="00BE2FB9"/>
    <w:rsid w:val="00BE522C"/>
    <w:rsid w:val="00BE6C27"/>
    <w:rsid w:val="00BE736B"/>
    <w:rsid w:val="00BF2872"/>
    <w:rsid w:val="00BF2DEC"/>
    <w:rsid w:val="00C016CF"/>
    <w:rsid w:val="00C01C46"/>
    <w:rsid w:val="00C01CDA"/>
    <w:rsid w:val="00C0331F"/>
    <w:rsid w:val="00C0626B"/>
    <w:rsid w:val="00C1027C"/>
    <w:rsid w:val="00C10851"/>
    <w:rsid w:val="00C1551A"/>
    <w:rsid w:val="00C16950"/>
    <w:rsid w:val="00C22AE0"/>
    <w:rsid w:val="00C230B0"/>
    <w:rsid w:val="00C25C1F"/>
    <w:rsid w:val="00C25CEA"/>
    <w:rsid w:val="00C264FC"/>
    <w:rsid w:val="00C332D1"/>
    <w:rsid w:val="00C349AF"/>
    <w:rsid w:val="00C4053E"/>
    <w:rsid w:val="00C406E3"/>
    <w:rsid w:val="00C4112F"/>
    <w:rsid w:val="00C43B53"/>
    <w:rsid w:val="00C43FED"/>
    <w:rsid w:val="00C4491E"/>
    <w:rsid w:val="00C45ED6"/>
    <w:rsid w:val="00C461AA"/>
    <w:rsid w:val="00C46823"/>
    <w:rsid w:val="00C5619C"/>
    <w:rsid w:val="00C602F6"/>
    <w:rsid w:val="00C62E32"/>
    <w:rsid w:val="00C63906"/>
    <w:rsid w:val="00C73CBF"/>
    <w:rsid w:val="00C750F6"/>
    <w:rsid w:val="00C76972"/>
    <w:rsid w:val="00C77487"/>
    <w:rsid w:val="00C77DD2"/>
    <w:rsid w:val="00C81567"/>
    <w:rsid w:val="00C83284"/>
    <w:rsid w:val="00C839FC"/>
    <w:rsid w:val="00C9259E"/>
    <w:rsid w:val="00C927DD"/>
    <w:rsid w:val="00C93F6F"/>
    <w:rsid w:val="00C94FA3"/>
    <w:rsid w:val="00C97016"/>
    <w:rsid w:val="00CA0AB1"/>
    <w:rsid w:val="00CA0B58"/>
    <w:rsid w:val="00CA4FCA"/>
    <w:rsid w:val="00CA6D5A"/>
    <w:rsid w:val="00CA722C"/>
    <w:rsid w:val="00CA74D7"/>
    <w:rsid w:val="00CB01F5"/>
    <w:rsid w:val="00CB1C43"/>
    <w:rsid w:val="00CB3EB9"/>
    <w:rsid w:val="00CB53AF"/>
    <w:rsid w:val="00CB76FF"/>
    <w:rsid w:val="00CB7CA3"/>
    <w:rsid w:val="00CC169A"/>
    <w:rsid w:val="00CC4B9D"/>
    <w:rsid w:val="00CC5E0C"/>
    <w:rsid w:val="00CC6B60"/>
    <w:rsid w:val="00CD32DB"/>
    <w:rsid w:val="00CD5EF6"/>
    <w:rsid w:val="00CE071A"/>
    <w:rsid w:val="00CE2529"/>
    <w:rsid w:val="00CE34EE"/>
    <w:rsid w:val="00CF2599"/>
    <w:rsid w:val="00CF35CB"/>
    <w:rsid w:val="00CF455A"/>
    <w:rsid w:val="00CF72A8"/>
    <w:rsid w:val="00CF7B44"/>
    <w:rsid w:val="00D00C63"/>
    <w:rsid w:val="00D0109F"/>
    <w:rsid w:val="00D02BD8"/>
    <w:rsid w:val="00D038D6"/>
    <w:rsid w:val="00D06833"/>
    <w:rsid w:val="00D076BE"/>
    <w:rsid w:val="00D166EB"/>
    <w:rsid w:val="00D2230A"/>
    <w:rsid w:val="00D228F9"/>
    <w:rsid w:val="00D24874"/>
    <w:rsid w:val="00D33B1E"/>
    <w:rsid w:val="00D416E6"/>
    <w:rsid w:val="00D45B25"/>
    <w:rsid w:val="00D47372"/>
    <w:rsid w:val="00D63B0B"/>
    <w:rsid w:val="00D64BA5"/>
    <w:rsid w:val="00D65B6C"/>
    <w:rsid w:val="00D66723"/>
    <w:rsid w:val="00D70E80"/>
    <w:rsid w:val="00D71812"/>
    <w:rsid w:val="00D75169"/>
    <w:rsid w:val="00D7516D"/>
    <w:rsid w:val="00D76227"/>
    <w:rsid w:val="00D77623"/>
    <w:rsid w:val="00D81C84"/>
    <w:rsid w:val="00D83839"/>
    <w:rsid w:val="00D85017"/>
    <w:rsid w:val="00D86719"/>
    <w:rsid w:val="00D9562A"/>
    <w:rsid w:val="00D95A4E"/>
    <w:rsid w:val="00DA4821"/>
    <w:rsid w:val="00DB054D"/>
    <w:rsid w:val="00DB0D09"/>
    <w:rsid w:val="00DB0D0E"/>
    <w:rsid w:val="00DB12B2"/>
    <w:rsid w:val="00DB199E"/>
    <w:rsid w:val="00DB2EBB"/>
    <w:rsid w:val="00DB535E"/>
    <w:rsid w:val="00DC02CA"/>
    <w:rsid w:val="00DC4B18"/>
    <w:rsid w:val="00DD0193"/>
    <w:rsid w:val="00DE0728"/>
    <w:rsid w:val="00DE0F4D"/>
    <w:rsid w:val="00DE12FD"/>
    <w:rsid w:val="00DE1D2A"/>
    <w:rsid w:val="00DE20C5"/>
    <w:rsid w:val="00DE25A7"/>
    <w:rsid w:val="00DE6D6D"/>
    <w:rsid w:val="00DF003C"/>
    <w:rsid w:val="00DF0BD2"/>
    <w:rsid w:val="00E02220"/>
    <w:rsid w:val="00E0294A"/>
    <w:rsid w:val="00E1734A"/>
    <w:rsid w:val="00E24CA4"/>
    <w:rsid w:val="00E272FA"/>
    <w:rsid w:val="00E275C6"/>
    <w:rsid w:val="00E27BDB"/>
    <w:rsid w:val="00E34539"/>
    <w:rsid w:val="00E361D8"/>
    <w:rsid w:val="00E36B92"/>
    <w:rsid w:val="00E36D82"/>
    <w:rsid w:val="00E377B4"/>
    <w:rsid w:val="00E46D35"/>
    <w:rsid w:val="00E474D1"/>
    <w:rsid w:val="00E47AB1"/>
    <w:rsid w:val="00E52DBF"/>
    <w:rsid w:val="00E53277"/>
    <w:rsid w:val="00E54760"/>
    <w:rsid w:val="00E6344C"/>
    <w:rsid w:val="00E640B0"/>
    <w:rsid w:val="00E65523"/>
    <w:rsid w:val="00E65AE4"/>
    <w:rsid w:val="00E66E93"/>
    <w:rsid w:val="00E670CC"/>
    <w:rsid w:val="00E723C6"/>
    <w:rsid w:val="00E778E1"/>
    <w:rsid w:val="00E80FB6"/>
    <w:rsid w:val="00E81785"/>
    <w:rsid w:val="00E864D0"/>
    <w:rsid w:val="00E86CC8"/>
    <w:rsid w:val="00E96E10"/>
    <w:rsid w:val="00EA3F81"/>
    <w:rsid w:val="00EA5BEA"/>
    <w:rsid w:val="00EA6DFD"/>
    <w:rsid w:val="00EB0B25"/>
    <w:rsid w:val="00EB480A"/>
    <w:rsid w:val="00EC3D54"/>
    <w:rsid w:val="00EC4034"/>
    <w:rsid w:val="00EC7A85"/>
    <w:rsid w:val="00ED17A6"/>
    <w:rsid w:val="00ED3E7F"/>
    <w:rsid w:val="00ED5D8A"/>
    <w:rsid w:val="00ED6907"/>
    <w:rsid w:val="00EE4B5B"/>
    <w:rsid w:val="00EE5082"/>
    <w:rsid w:val="00EE56ED"/>
    <w:rsid w:val="00EE5856"/>
    <w:rsid w:val="00EE740C"/>
    <w:rsid w:val="00EF5A4D"/>
    <w:rsid w:val="00F00E5E"/>
    <w:rsid w:val="00F036E1"/>
    <w:rsid w:val="00F04A24"/>
    <w:rsid w:val="00F0668C"/>
    <w:rsid w:val="00F06F4C"/>
    <w:rsid w:val="00F07573"/>
    <w:rsid w:val="00F07616"/>
    <w:rsid w:val="00F16088"/>
    <w:rsid w:val="00F20241"/>
    <w:rsid w:val="00F2542C"/>
    <w:rsid w:val="00F260F5"/>
    <w:rsid w:val="00F3009E"/>
    <w:rsid w:val="00F33A2F"/>
    <w:rsid w:val="00F34034"/>
    <w:rsid w:val="00F34304"/>
    <w:rsid w:val="00F4040B"/>
    <w:rsid w:val="00F42235"/>
    <w:rsid w:val="00F44019"/>
    <w:rsid w:val="00F44477"/>
    <w:rsid w:val="00F53CDE"/>
    <w:rsid w:val="00F55179"/>
    <w:rsid w:val="00F5557B"/>
    <w:rsid w:val="00F61CFB"/>
    <w:rsid w:val="00F70AB6"/>
    <w:rsid w:val="00F70AF5"/>
    <w:rsid w:val="00F722C5"/>
    <w:rsid w:val="00F736B1"/>
    <w:rsid w:val="00F7379F"/>
    <w:rsid w:val="00F742C8"/>
    <w:rsid w:val="00F742CF"/>
    <w:rsid w:val="00F84962"/>
    <w:rsid w:val="00F96E56"/>
    <w:rsid w:val="00FA1C11"/>
    <w:rsid w:val="00FA21D2"/>
    <w:rsid w:val="00FA52B0"/>
    <w:rsid w:val="00FB1D2D"/>
    <w:rsid w:val="00FB55B1"/>
    <w:rsid w:val="00FB7B81"/>
    <w:rsid w:val="00FC2395"/>
    <w:rsid w:val="00FC25C6"/>
    <w:rsid w:val="00FC30DE"/>
    <w:rsid w:val="00FC3344"/>
    <w:rsid w:val="00FC3803"/>
    <w:rsid w:val="00FC6649"/>
    <w:rsid w:val="00FD47ED"/>
    <w:rsid w:val="00FE2D3C"/>
    <w:rsid w:val="00FE48E4"/>
    <w:rsid w:val="00FF1E98"/>
    <w:rsid w:val="00FF2403"/>
    <w:rsid w:val="00FF2C6D"/>
    <w:rsid w:val="00FF5144"/>
    <w:rsid w:val="00FF6CED"/>
    <w:rsid w:val="00FF79B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B43E"/>
  <w15:docId w15:val="{5A049942-5049-4E2D-AF68-20794B08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eastAsia="Open Sans" w:hAnsi="Open Sans" w:cs="Open Sans"/>
      <w:lang w:val="nl-NL"/>
    </w:rPr>
  </w:style>
  <w:style w:type="paragraph" w:styleId="Kop1">
    <w:name w:val="heading 1"/>
    <w:basedOn w:val="Standaard"/>
    <w:uiPriority w:val="9"/>
    <w:qFormat/>
    <w:pPr>
      <w:ind w:left="100"/>
      <w:outlineLvl w:val="0"/>
    </w:pPr>
    <w:rPr>
      <w:sz w:val="24"/>
      <w:szCs w:val="24"/>
    </w:rPr>
  </w:style>
  <w:style w:type="paragraph" w:styleId="Kop2">
    <w:name w:val="heading 2"/>
    <w:basedOn w:val="Standaard"/>
    <w:uiPriority w:val="9"/>
    <w:unhideWhenUsed/>
    <w:qFormat/>
    <w:pPr>
      <w:ind w:left="100"/>
      <w:outlineLvl w:val="1"/>
    </w:pPr>
    <w:rPr>
      <w:rFonts w:ascii="Montserrat Light" w:eastAsia="Montserrat Light" w:hAnsi="Montserrat Light" w:cs="Montserrat Light"/>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Titel">
    <w:name w:val="Title"/>
    <w:basedOn w:val="Standaard"/>
    <w:uiPriority w:val="10"/>
    <w:qFormat/>
    <w:pPr>
      <w:spacing w:before="86" w:line="896" w:lineRule="exact"/>
      <w:ind w:left="100"/>
    </w:pPr>
    <w:rPr>
      <w:rFonts w:ascii="Open Sans Light" w:eastAsia="Open Sans Light" w:hAnsi="Open Sans Light" w:cs="Open Sans Light"/>
      <w:sz w:val="68"/>
      <w:szCs w:val="68"/>
    </w:rPr>
  </w:style>
  <w:style w:type="paragraph" w:styleId="Lijstalinea">
    <w:name w:val="List Paragraph"/>
    <w:basedOn w:val="Standaard"/>
    <w:link w:val="LijstalineaChar"/>
    <w:uiPriority w:val="34"/>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BA1E8E"/>
    <w:rPr>
      <w:color w:val="0000FF" w:themeColor="hyperlink"/>
      <w:u w:val="single"/>
    </w:rPr>
  </w:style>
  <w:style w:type="character" w:styleId="Onopgelostemelding">
    <w:name w:val="Unresolved Mention"/>
    <w:basedOn w:val="Standaardalinea-lettertype"/>
    <w:uiPriority w:val="99"/>
    <w:semiHidden/>
    <w:unhideWhenUsed/>
    <w:rsid w:val="00BA1E8E"/>
    <w:rPr>
      <w:color w:val="605E5C"/>
      <w:shd w:val="clear" w:color="auto" w:fill="E1DFDD"/>
    </w:rPr>
  </w:style>
  <w:style w:type="paragraph" w:styleId="Koptekst">
    <w:name w:val="header"/>
    <w:basedOn w:val="Standaard"/>
    <w:link w:val="KoptekstChar"/>
    <w:uiPriority w:val="99"/>
    <w:unhideWhenUsed/>
    <w:rsid w:val="005878B5"/>
    <w:pPr>
      <w:tabs>
        <w:tab w:val="center" w:pos="4536"/>
        <w:tab w:val="right" w:pos="9072"/>
      </w:tabs>
    </w:pPr>
  </w:style>
  <w:style w:type="character" w:customStyle="1" w:styleId="KoptekstChar">
    <w:name w:val="Koptekst Char"/>
    <w:basedOn w:val="Standaardalinea-lettertype"/>
    <w:link w:val="Koptekst"/>
    <w:uiPriority w:val="99"/>
    <w:rsid w:val="005878B5"/>
    <w:rPr>
      <w:rFonts w:ascii="Open Sans" w:eastAsia="Open Sans" w:hAnsi="Open Sans" w:cs="Open Sans"/>
      <w:lang w:val="nl-NL"/>
    </w:rPr>
  </w:style>
  <w:style w:type="paragraph" w:styleId="Voettekst">
    <w:name w:val="footer"/>
    <w:basedOn w:val="Standaard"/>
    <w:link w:val="VoettekstChar"/>
    <w:uiPriority w:val="99"/>
    <w:unhideWhenUsed/>
    <w:rsid w:val="005878B5"/>
    <w:pPr>
      <w:tabs>
        <w:tab w:val="center" w:pos="4536"/>
        <w:tab w:val="right" w:pos="9072"/>
      </w:tabs>
    </w:pPr>
  </w:style>
  <w:style w:type="character" w:customStyle="1" w:styleId="VoettekstChar">
    <w:name w:val="Voettekst Char"/>
    <w:basedOn w:val="Standaardalinea-lettertype"/>
    <w:link w:val="Voettekst"/>
    <w:uiPriority w:val="99"/>
    <w:rsid w:val="005878B5"/>
    <w:rPr>
      <w:rFonts w:ascii="Open Sans" w:eastAsia="Open Sans" w:hAnsi="Open Sans" w:cs="Open Sans"/>
      <w:lang w:val="nl-NL"/>
    </w:rPr>
  </w:style>
  <w:style w:type="paragraph" w:styleId="Normaalweb">
    <w:name w:val="Normal (Web)"/>
    <w:basedOn w:val="Standaard"/>
    <w:uiPriority w:val="99"/>
    <w:semiHidden/>
    <w:unhideWhenUsed/>
    <w:rsid w:val="005878B5"/>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customStyle="1" w:styleId="paragraph">
    <w:name w:val="paragraph"/>
    <w:basedOn w:val="Standaard"/>
    <w:rsid w:val="00614335"/>
    <w:pPr>
      <w:widowControl/>
      <w:autoSpaceDE/>
      <w:autoSpaceDN/>
      <w:spacing w:before="100" w:beforeAutospacing="1" w:after="100" w:afterAutospacing="1"/>
    </w:pPr>
    <w:rPr>
      <w:rFonts w:ascii="Calibri" w:eastAsiaTheme="minorHAnsi" w:hAnsi="Calibri" w:cs="Calibri"/>
      <w:lang w:eastAsia="nl-NL"/>
    </w:rPr>
  </w:style>
  <w:style w:type="character" w:customStyle="1" w:styleId="normaltextrun">
    <w:name w:val="normaltextrun"/>
    <w:basedOn w:val="Standaardalinea-lettertype"/>
    <w:rsid w:val="00614335"/>
  </w:style>
  <w:style w:type="character" w:customStyle="1" w:styleId="eop">
    <w:name w:val="eop"/>
    <w:basedOn w:val="Standaardalinea-lettertype"/>
    <w:rsid w:val="00614335"/>
  </w:style>
  <w:style w:type="character" w:customStyle="1" w:styleId="LijstalineaChar">
    <w:name w:val="Lijstalinea Char"/>
    <w:basedOn w:val="Standaardalinea-lettertype"/>
    <w:link w:val="Lijstalinea"/>
    <w:locked/>
    <w:rsid w:val="00614335"/>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614335"/>
    <w:rPr>
      <w:sz w:val="16"/>
      <w:szCs w:val="16"/>
    </w:rPr>
  </w:style>
  <w:style w:type="paragraph" w:styleId="Tekstopmerking">
    <w:name w:val="annotation text"/>
    <w:basedOn w:val="Standaard"/>
    <w:link w:val="TekstopmerkingChar"/>
    <w:uiPriority w:val="99"/>
    <w:unhideWhenUsed/>
    <w:rsid w:val="00614335"/>
    <w:pPr>
      <w:widowControl/>
      <w:autoSpaceDE/>
      <w:autoSpaceDN/>
    </w:pPr>
    <w:rPr>
      <w:rFonts w:ascii="Verdana" w:eastAsiaTheme="minorHAnsi" w:hAnsi="Verdana" w:cstheme="minorBidi"/>
      <w:sz w:val="20"/>
      <w:szCs w:val="20"/>
    </w:rPr>
  </w:style>
  <w:style w:type="character" w:customStyle="1" w:styleId="TekstopmerkingChar">
    <w:name w:val="Tekst opmerking Char"/>
    <w:basedOn w:val="Standaardalinea-lettertype"/>
    <w:link w:val="Tekstopmerking"/>
    <w:uiPriority w:val="99"/>
    <w:rsid w:val="00614335"/>
    <w:rPr>
      <w:rFonts w:ascii="Verdana" w:hAnsi="Verdana"/>
      <w:sz w:val="20"/>
      <w:szCs w:val="20"/>
      <w:lang w:val="nl-NL"/>
    </w:rPr>
  </w:style>
  <w:style w:type="paragraph" w:styleId="Revisie">
    <w:name w:val="Revision"/>
    <w:hidden/>
    <w:uiPriority w:val="99"/>
    <w:semiHidden/>
    <w:rsid w:val="00CD32DB"/>
    <w:pPr>
      <w:widowControl/>
      <w:autoSpaceDE/>
      <w:autoSpaceDN/>
    </w:pPr>
    <w:rPr>
      <w:rFonts w:ascii="Open Sans" w:eastAsia="Open Sans" w:hAnsi="Open Sans" w:cs="Open Sans"/>
      <w:lang w:val="nl-NL"/>
    </w:rPr>
  </w:style>
  <w:style w:type="paragraph" w:styleId="Onderwerpvanopmerking">
    <w:name w:val="annotation subject"/>
    <w:basedOn w:val="Tekstopmerking"/>
    <w:next w:val="Tekstopmerking"/>
    <w:link w:val="OnderwerpvanopmerkingChar"/>
    <w:uiPriority w:val="99"/>
    <w:semiHidden/>
    <w:unhideWhenUsed/>
    <w:rsid w:val="00FF5144"/>
    <w:pPr>
      <w:widowControl w:val="0"/>
      <w:autoSpaceDE w:val="0"/>
      <w:autoSpaceDN w:val="0"/>
    </w:pPr>
    <w:rPr>
      <w:rFonts w:ascii="Open Sans" w:eastAsia="Open Sans" w:hAnsi="Open Sans" w:cs="Open Sans"/>
      <w:b/>
      <w:bCs/>
    </w:rPr>
  </w:style>
  <w:style w:type="character" w:customStyle="1" w:styleId="OnderwerpvanopmerkingChar">
    <w:name w:val="Onderwerp van opmerking Char"/>
    <w:basedOn w:val="TekstopmerkingChar"/>
    <w:link w:val="Onderwerpvanopmerking"/>
    <w:uiPriority w:val="99"/>
    <w:semiHidden/>
    <w:rsid w:val="00FF5144"/>
    <w:rPr>
      <w:rFonts w:ascii="Open Sans" w:eastAsia="Open Sans" w:hAnsi="Open Sans" w:cs="Open Sans"/>
      <w:b/>
      <w:bCs/>
      <w:sz w:val="20"/>
      <w:szCs w:val="20"/>
      <w:lang w:val="nl-NL"/>
    </w:rPr>
  </w:style>
  <w:style w:type="character" w:customStyle="1" w:styleId="cf01">
    <w:name w:val="cf01"/>
    <w:basedOn w:val="Standaardalinea-lettertype"/>
    <w:rsid w:val="00AA4B93"/>
    <w:rPr>
      <w:rFonts w:ascii="Segoe UI" w:hAnsi="Segoe UI" w:cs="Segoe UI" w:hint="default"/>
      <w:sz w:val="18"/>
      <w:szCs w:val="18"/>
    </w:rPr>
  </w:style>
  <w:style w:type="paragraph" w:styleId="Ballontekst">
    <w:name w:val="Balloon Text"/>
    <w:basedOn w:val="Standaard"/>
    <w:link w:val="BallontekstChar"/>
    <w:uiPriority w:val="99"/>
    <w:semiHidden/>
    <w:unhideWhenUsed/>
    <w:rsid w:val="00112B3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12B37"/>
    <w:rPr>
      <w:rFonts w:ascii="Times New Roman" w:eastAsia="Open Sans" w:hAnsi="Times New Roman" w:cs="Times New Roman"/>
      <w:sz w:val="18"/>
      <w:szCs w:val="18"/>
      <w:lang w:val="nl-NL"/>
    </w:rPr>
  </w:style>
  <w:style w:type="paragraph" w:customStyle="1" w:styleId="xmsonormal">
    <w:name w:val="x_msonormal"/>
    <w:basedOn w:val="Standaard"/>
    <w:rsid w:val="00D66723"/>
    <w:pPr>
      <w:widowControl/>
      <w:autoSpaceDE/>
      <w:autoSpaceDN/>
    </w:pPr>
    <w:rPr>
      <w:rFonts w:ascii="Calibri" w:eastAsiaTheme="minorHAnsi" w:hAnsi="Calibri" w:cs="Calibri"/>
      <w:lang w:eastAsia="nl-NL"/>
    </w:rPr>
  </w:style>
  <w:style w:type="paragraph" w:customStyle="1" w:styleId="xmsolistparagraph">
    <w:name w:val="x_msolistparagraph"/>
    <w:basedOn w:val="Standaard"/>
    <w:rsid w:val="00D66723"/>
    <w:pPr>
      <w:widowControl/>
      <w:autoSpaceDE/>
      <w:autoSpaceDN/>
      <w:ind w:left="720"/>
    </w:pPr>
    <w:rPr>
      <w:rFonts w:ascii="Calibri" w:eastAsiaTheme="minorHAnsi" w:hAnsi="Calibri" w:cs="Calibri"/>
      <w:lang w:eastAsia="nl-NL"/>
    </w:rPr>
  </w:style>
  <w:style w:type="character" w:styleId="GevolgdeHyperlink">
    <w:name w:val="FollowedHyperlink"/>
    <w:basedOn w:val="Standaardalinea-lettertype"/>
    <w:uiPriority w:val="99"/>
    <w:semiHidden/>
    <w:unhideWhenUsed/>
    <w:rsid w:val="006112BB"/>
    <w:rPr>
      <w:color w:val="800080" w:themeColor="followedHyperlink"/>
      <w:u w:val="single"/>
    </w:rPr>
  </w:style>
  <w:style w:type="paragraph" w:styleId="Geenafstand">
    <w:name w:val="No Spacing"/>
    <w:uiPriority w:val="1"/>
    <w:qFormat/>
    <w:rsid w:val="006E5BE9"/>
    <w:pPr>
      <w:widowControl/>
      <w:autoSpaceDE/>
      <w:autoSpaceDN/>
    </w:pPr>
    <w:rPr>
      <w:kern w:val="2"/>
      <w:lang w:val="nl-NL"/>
      <w14:ligatures w14:val="standardContextual"/>
    </w:rPr>
  </w:style>
  <w:style w:type="paragraph" w:customStyle="1" w:styleId="Default">
    <w:name w:val="Default"/>
    <w:rsid w:val="00275A6E"/>
    <w:pPr>
      <w:widowControl/>
      <w:adjustRightInd w:val="0"/>
    </w:pPr>
    <w:rPr>
      <w:rFonts w:ascii="Calibri" w:hAnsi="Calibri" w:cs="Calibri"/>
      <w:color w:val="000000"/>
      <w:sz w:val="24"/>
      <w:szCs w:val="24"/>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493">
      <w:bodyDiv w:val="1"/>
      <w:marLeft w:val="0"/>
      <w:marRight w:val="0"/>
      <w:marTop w:val="0"/>
      <w:marBottom w:val="0"/>
      <w:divBdr>
        <w:top w:val="none" w:sz="0" w:space="0" w:color="auto"/>
        <w:left w:val="none" w:sz="0" w:space="0" w:color="auto"/>
        <w:bottom w:val="none" w:sz="0" w:space="0" w:color="auto"/>
        <w:right w:val="none" w:sz="0" w:space="0" w:color="auto"/>
      </w:divBdr>
    </w:div>
    <w:div w:id="182476913">
      <w:bodyDiv w:val="1"/>
      <w:marLeft w:val="0"/>
      <w:marRight w:val="0"/>
      <w:marTop w:val="0"/>
      <w:marBottom w:val="0"/>
      <w:divBdr>
        <w:top w:val="none" w:sz="0" w:space="0" w:color="auto"/>
        <w:left w:val="none" w:sz="0" w:space="0" w:color="auto"/>
        <w:bottom w:val="none" w:sz="0" w:space="0" w:color="auto"/>
        <w:right w:val="none" w:sz="0" w:space="0" w:color="auto"/>
      </w:divBdr>
    </w:div>
    <w:div w:id="383066657">
      <w:bodyDiv w:val="1"/>
      <w:marLeft w:val="0"/>
      <w:marRight w:val="0"/>
      <w:marTop w:val="0"/>
      <w:marBottom w:val="0"/>
      <w:divBdr>
        <w:top w:val="none" w:sz="0" w:space="0" w:color="auto"/>
        <w:left w:val="none" w:sz="0" w:space="0" w:color="auto"/>
        <w:bottom w:val="none" w:sz="0" w:space="0" w:color="auto"/>
        <w:right w:val="none" w:sz="0" w:space="0" w:color="auto"/>
      </w:divBdr>
    </w:div>
    <w:div w:id="493497507">
      <w:bodyDiv w:val="1"/>
      <w:marLeft w:val="0"/>
      <w:marRight w:val="0"/>
      <w:marTop w:val="0"/>
      <w:marBottom w:val="0"/>
      <w:divBdr>
        <w:top w:val="none" w:sz="0" w:space="0" w:color="auto"/>
        <w:left w:val="none" w:sz="0" w:space="0" w:color="auto"/>
        <w:bottom w:val="none" w:sz="0" w:space="0" w:color="auto"/>
        <w:right w:val="none" w:sz="0" w:space="0" w:color="auto"/>
      </w:divBdr>
      <w:divsChild>
        <w:div w:id="325942722">
          <w:marLeft w:val="0"/>
          <w:marRight w:val="0"/>
          <w:marTop w:val="0"/>
          <w:marBottom w:val="0"/>
          <w:divBdr>
            <w:top w:val="none" w:sz="0" w:space="0" w:color="auto"/>
            <w:left w:val="none" w:sz="0" w:space="0" w:color="auto"/>
            <w:bottom w:val="none" w:sz="0" w:space="0" w:color="auto"/>
            <w:right w:val="none" w:sz="0" w:space="0" w:color="auto"/>
          </w:divBdr>
          <w:divsChild>
            <w:div w:id="610936068">
              <w:marLeft w:val="-225"/>
              <w:marRight w:val="-225"/>
              <w:marTop w:val="0"/>
              <w:marBottom w:val="0"/>
              <w:divBdr>
                <w:top w:val="none" w:sz="0" w:space="0" w:color="auto"/>
                <w:left w:val="none" w:sz="0" w:space="0" w:color="auto"/>
                <w:bottom w:val="none" w:sz="0" w:space="0" w:color="auto"/>
                <w:right w:val="none" w:sz="0" w:space="0" w:color="auto"/>
              </w:divBdr>
              <w:divsChild>
                <w:div w:id="1604459803">
                  <w:marLeft w:val="0"/>
                  <w:marRight w:val="0"/>
                  <w:marTop w:val="0"/>
                  <w:marBottom w:val="0"/>
                  <w:divBdr>
                    <w:top w:val="none" w:sz="0" w:space="0" w:color="auto"/>
                    <w:left w:val="none" w:sz="0" w:space="0" w:color="auto"/>
                    <w:bottom w:val="none" w:sz="0" w:space="0" w:color="auto"/>
                    <w:right w:val="none" w:sz="0" w:space="0" w:color="auto"/>
                  </w:divBdr>
                  <w:divsChild>
                    <w:div w:id="9224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7499">
          <w:marLeft w:val="0"/>
          <w:marRight w:val="0"/>
          <w:marTop w:val="0"/>
          <w:marBottom w:val="0"/>
          <w:divBdr>
            <w:top w:val="none" w:sz="0" w:space="0" w:color="auto"/>
            <w:left w:val="none" w:sz="0" w:space="0" w:color="auto"/>
            <w:bottom w:val="none" w:sz="0" w:space="0" w:color="auto"/>
            <w:right w:val="none" w:sz="0" w:space="0" w:color="auto"/>
          </w:divBdr>
          <w:divsChild>
            <w:div w:id="433205868">
              <w:marLeft w:val="-225"/>
              <w:marRight w:val="-225"/>
              <w:marTop w:val="0"/>
              <w:marBottom w:val="0"/>
              <w:divBdr>
                <w:top w:val="none" w:sz="0" w:space="0" w:color="auto"/>
                <w:left w:val="none" w:sz="0" w:space="0" w:color="auto"/>
                <w:bottom w:val="none" w:sz="0" w:space="0" w:color="auto"/>
                <w:right w:val="none" w:sz="0" w:space="0" w:color="auto"/>
              </w:divBdr>
              <w:divsChild>
                <w:div w:id="654574930">
                  <w:marLeft w:val="0"/>
                  <w:marRight w:val="0"/>
                  <w:marTop w:val="0"/>
                  <w:marBottom w:val="0"/>
                  <w:divBdr>
                    <w:top w:val="none" w:sz="0" w:space="0" w:color="auto"/>
                    <w:left w:val="none" w:sz="0" w:space="0" w:color="auto"/>
                    <w:bottom w:val="none" w:sz="0" w:space="0" w:color="auto"/>
                    <w:right w:val="none" w:sz="0" w:space="0" w:color="auto"/>
                  </w:divBdr>
                  <w:divsChild>
                    <w:div w:id="837236450">
                      <w:marLeft w:val="0"/>
                      <w:marRight w:val="0"/>
                      <w:marTop w:val="0"/>
                      <w:marBottom w:val="0"/>
                      <w:divBdr>
                        <w:top w:val="none" w:sz="0" w:space="0" w:color="auto"/>
                        <w:left w:val="none" w:sz="0" w:space="0" w:color="auto"/>
                        <w:bottom w:val="none" w:sz="0" w:space="0" w:color="auto"/>
                        <w:right w:val="none" w:sz="0" w:space="0" w:color="auto"/>
                      </w:divBdr>
                    </w:div>
                  </w:divsChild>
                </w:div>
                <w:div w:id="17076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4610">
      <w:bodyDiv w:val="1"/>
      <w:marLeft w:val="0"/>
      <w:marRight w:val="0"/>
      <w:marTop w:val="0"/>
      <w:marBottom w:val="0"/>
      <w:divBdr>
        <w:top w:val="none" w:sz="0" w:space="0" w:color="auto"/>
        <w:left w:val="none" w:sz="0" w:space="0" w:color="auto"/>
        <w:bottom w:val="none" w:sz="0" w:space="0" w:color="auto"/>
        <w:right w:val="none" w:sz="0" w:space="0" w:color="auto"/>
      </w:divBdr>
    </w:div>
    <w:div w:id="514731898">
      <w:bodyDiv w:val="1"/>
      <w:marLeft w:val="0"/>
      <w:marRight w:val="0"/>
      <w:marTop w:val="0"/>
      <w:marBottom w:val="0"/>
      <w:divBdr>
        <w:top w:val="none" w:sz="0" w:space="0" w:color="auto"/>
        <w:left w:val="none" w:sz="0" w:space="0" w:color="auto"/>
        <w:bottom w:val="none" w:sz="0" w:space="0" w:color="auto"/>
        <w:right w:val="none" w:sz="0" w:space="0" w:color="auto"/>
      </w:divBdr>
    </w:div>
    <w:div w:id="600646982">
      <w:bodyDiv w:val="1"/>
      <w:marLeft w:val="0"/>
      <w:marRight w:val="0"/>
      <w:marTop w:val="0"/>
      <w:marBottom w:val="0"/>
      <w:divBdr>
        <w:top w:val="none" w:sz="0" w:space="0" w:color="auto"/>
        <w:left w:val="none" w:sz="0" w:space="0" w:color="auto"/>
        <w:bottom w:val="none" w:sz="0" w:space="0" w:color="auto"/>
        <w:right w:val="none" w:sz="0" w:space="0" w:color="auto"/>
      </w:divBdr>
    </w:div>
    <w:div w:id="604264427">
      <w:bodyDiv w:val="1"/>
      <w:marLeft w:val="0"/>
      <w:marRight w:val="0"/>
      <w:marTop w:val="0"/>
      <w:marBottom w:val="0"/>
      <w:divBdr>
        <w:top w:val="none" w:sz="0" w:space="0" w:color="auto"/>
        <w:left w:val="none" w:sz="0" w:space="0" w:color="auto"/>
        <w:bottom w:val="none" w:sz="0" w:space="0" w:color="auto"/>
        <w:right w:val="none" w:sz="0" w:space="0" w:color="auto"/>
      </w:divBdr>
      <w:divsChild>
        <w:div w:id="807935956">
          <w:marLeft w:val="0"/>
          <w:marRight w:val="0"/>
          <w:marTop w:val="0"/>
          <w:marBottom w:val="0"/>
          <w:divBdr>
            <w:top w:val="none" w:sz="0" w:space="0" w:color="auto"/>
            <w:left w:val="none" w:sz="0" w:space="0" w:color="auto"/>
            <w:bottom w:val="none" w:sz="0" w:space="0" w:color="auto"/>
            <w:right w:val="none" w:sz="0" w:space="0" w:color="auto"/>
          </w:divBdr>
          <w:divsChild>
            <w:div w:id="1460614249">
              <w:marLeft w:val="-225"/>
              <w:marRight w:val="-225"/>
              <w:marTop w:val="0"/>
              <w:marBottom w:val="0"/>
              <w:divBdr>
                <w:top w:val="none" w:sz="0" w:space="0" w:color="auto"/>
                <w:left w:val="none" w:sz="0" w:space="0" w:color="auto"/>
                <w:bottom w:val="none" w:sz="0" w:space="0" w:color="auto"/>
                <w:right w:val="none" w:sz="0" w:space="0" w:color="auto"/>
              </w:divBdr>
              <w:divsChild>
                <w:div w:id="863907992">
                  <w:marLeft w:val="0"/>
                  <w:marRight w:val="0"/>
                  <w:marTop w:val="0"/>
                  <w:marBottom w:val="0"/>
                  <w:divBdr>
                    <w:top w:val="none" w:sz="0" w:space="0" w:color="auto"/>
                    <w:left w:val="none" w:sz="0" w:space="0" w:color="auto"/>
                    <w:bottom w:val="none" w:sz="0" w:space="0" w:color="auto"/>
                    <w:right w:val="none" w:sz="0" w:space="0" w:color="auto"/>
                  </w:divBdr>
                  <w:divsChild>
                    <w:div w:id="14105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6510">
          <w:marLeft w:val="0"/>
          <w:marRight w:val="0"/>
          <w:marTop w:val="0"/>
          <w:marBottom w:val="0"/>
          <w:divBdr>
            <w:top w:val="none" w:sz="0" w:space="0" w:color="auto"/>
            <w:left w:val="none" w:sz="0" w:space="0" w:color="auto"/>
            <w:bottom w:val="none" w:sz="0" w:space="0" w:color="auto"/>
            <w:right w:val="none" w:sz="0" w:space="0" w:color="auto"/>
          </w:divBdr>
          <w:divsChild>
            <w:div w:id="1639526173">
              <w:marLeft w:val="-225"/>
              <w:marRight w:val="-225"/>
              <w:marTop w:val="0"/>
              <w:marBottom w:val="0"/>
              <w:divBdr>
                <w:top w:val="none" w:sz="0" w:space="0" w:color="auto"/>
                <w:left w:val="none" w:sz="0" w:space="0" w:color="auto"/>
                <w:bottom w:val="none" w:sz="0" w:space="0" w:color="auto"/>
                <w:right w:val="none" w:sz="0" w:space="0" w:color="auto"/>
              </w:divBdr>
              <w:divsChild>
                <w:div w:id="14966243">
                  <w:marLeft w:val="0"/>
                  <w:marRight w:val="0"/>
                  <w:marTop w:val="0"/>
                  <w:marBottom w:val="0"/>
                  <w:divBdr>
                    <w:top w:val="none" w:sz="0" w:space="0" w:color="auto"/>
                    <w:left w:val="none" w:sz="0" w:space="0" w:color="auto"/>
                    <w:bottom w:val="none" w:sz="0" w:space="0" w:color="auto"/>
                    <w:right w:val="none" w:sz="0" w:space="0" w:color="auto"/>
                  </w:divBdr>
                </w:div>
                <w:div w:id="1370302766">
                  <w:marLeft w:val="0"/>
                  <w:marRight w:val="0"/>
                  <w:marTop w:val="0"/>
                  <w:marBottom w:val="0"/>
                  <w:divBdr>
                    <w:top w:val="none" w:sz="0" w:space="0" w:color="auto"/>
                    <w:left w:val="none" w:sz="0" w:space="0" w:color="auto"/>
                    <w:bottom w:val="none" w:sz="0" w:space="0" w:color="auto"/>
                    <w:right w:val="none" w:sz="0" w:space="0" w:color="auto"/>
                  </w:divBdr>
                  <w:divsChild>
                    <w:div w:id="1418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0377">
      <w:bodyDiv w:val="1"/>
      <w:marLeft w:val="0"/>
      <w:marRight w:val="0"/>
      <w:marTop w:val="0"/>
      <w:marBottom w:val="0"/>
      <w:divBdr>
        <w:top w:val="none" w:sz="0" w:space="0" w:color="auto"/>
        <w:left w:val="none" w:sz="0" w:space="0" w:color="auto"/>
        <w:bottom w:val="none" w:sz="0" w:space="0" w:color="auto"/>
        <w:right w:val="none" w:sz="0" w:space="0" w:color="auto"/>
      </w:divBdr>
    </w:div>
    <w:div w:id="781462736">
      <w:bodyDiv w:val="1"/>
      <w:marLeft w:val="0"/>
      <w:marRight w:val="0"/>
      <w:marTop w:val="0"/>
      <w:marBottom w:val="0"/>
      <w:divBdr>
        <w:top w:val="none" w:sz="0" w:space="0" w:color="auto"/>
        <w:left w:val="none" w:sz="0" w:space="0" w:color="auto"/>
        <w:bottom w:val="none" w:sz="0" w:space="0" w:color="auto"/>
        <w:right w:val="none" w:sz="0" w:space="0" w:color="auto"/>
      </w:divBdr>
    </w:div>
    <w:div w:id="882595759">
      <w:bodyDiv w:val="1"/>
      <w:marLeft w:val="0"/>
      <w:marRight w:val="0"/>
      <w:marTop w:val="0"/>
      <w:marBottom w:val="0"/>
      <w:divBdr>
        <w:top w:val="none" w:sz="0" w:space="0" w:color="auto"/>
        <w:left w:val="none" w:sz="0" w:space="0" w:color="auto"/>
        <w:bottom w:val="none" w:sz="0" w:space="0" w:color="auto"/>
        <w:right w:val="none" w:sz="0" w:space="0" w:color="auto"/>
      </w:divBdr>
    </w:div>
    <w:div w:id="978725655">
      <w:bodyDiv w:val="1"/>
      <w:marLeft w:val="0"/>
      <w:marRight w:val="0"/>
      <w:marTop w:val="0"/>
      <w:marBottom w:val="0"/>
      <w:divBdr>
        <w:top w:val="none" w:sz="0" w:space="0" w:color="auto"/>
        <w:left w:val="none" w:sz="0" w:space="0" w:color="auto"/>
        <w:bottom w:val="none" w:sz="0" w:space="0" w:color="auto"/>
        <w:right w:val="none" w:sz="0" w:space="0" w:color="auto"/>
      </w:divBdr>
    </w:div>
    <w:div w:id="1107507004">
      <w:bodyDiv w:val="1"/>
      <w:marLeft w:val="0"/>
      <w:marRight w:val="0"/>
      <w:marTop w:val="0"/>
      <w:marBottom w:val="0"/>
      <w:divBdr>
        <w:top w:val="none" w:sz="0" w:space="0" w:color="auto"/>
        <w:left w:val="none" w:sz="0" w:space="0" w:color="auto"/>
        <w:bottom w:val="none" w:sz="0" w:space="0" w:color="auto"/>
        <w:right w:val="none" w:sz="0" w:space="0" w:color="auto"/>
      </w:divBdr>
    </w:div>
    <w:div w:id="1169323078">
      <w:bodyDiv w:val="1"/>
      <w:marLeft w:val="0"/>
      <w:marRight w:val="0"/>
      <w:marTop w:val="0"/>
      <w:marBottom w:val="0"/>
      <w:divBdr>
        <w:top w:val="none" w:sz="0" w:space="0" w:color="auto"/>
        <w:left w:val="none" w:sz="0" w:space="0" w:color="auto"/>
        <w:bottom w:val="none" w:sz="0" w:space="0" w:color="auto"/>
        <w:right w:val="none" w:sz="0" w:space="0" w:color="auto"/>
      </w:divBdr>
    </w:div>
    <w:div w:id="1315984760">
      <w:bodyDiv w:val="1"/>
      <w:marLeft w:val="0"/>
      <w:marRight w:val="0"/>
      <w:marTop w:val="0"/>
      <w:marBottom w:val="0"/>
      <w:divBdr>
        <w:top w:val="none" w:sz="0" w:space="0" w:color="auto"/>
        <w:left w:val="none" w:sz="0" w:space="0" w:color="auto"/>
        <w:bottom w:val="none" w:sz="0" w:space="0" w:color="auto"/>
        <w:right w:val="none" w:sz="0" w:space="0" w:color="auto"/>
      </w:divBdr>
    </w:div>
    <w:div w:id="1397244603">
      <w:bodyDiv w:val="1"/>
      <w:marLeft w:val="0"/>
      <w:marRight w:val="0"/>
      <w:marTop w:val="0"/>
      <w:marBottom w:val="0"/>
      <w:divBdr>
        <w:top w:val="none" w:sz="0" w:space="0" w:color="auto"/>
        <w:left w:val="none" w:sz="0" w:space="0" w:color="auto"/>
        <w:bottom w:val="none" w:sz="0" w:space="0" w:color="auto"/>
        <w:right w:val="none" w:sz="0" w:space="0" w:color="auto"/>
      </w:divBdr>
    </w:div>
    <w:div w:id="1472404976">
      <w:bodyDiv w:val="1"/>
      <w:marLeft w:val="0"/>
      <w:marRight w:val="0"/>
      <w:marTop w:val="0"/>
      <w:marBottom w:val="0"/>
      <w:divBdr>
        <w:top w:val="none" w:sz="0" w:space="0" w:color="auto"/>
        <w:left w:val="none" w:sz="0" w:space="0" w:color="auto"/>
        <w:bottom w:val="none" w:sz="0" w:space="0" w:color="auto"/>
        <w:right w:val="none" w:sz="0" w:space="0" w:color="auto"/>
      </w:divBdr>
    </w:div>
    <w:div w:id="1525942639">
      <w:bodyDiv w:val="1"/>
      <w:marLeft w:val="0"/>
      <w:marRight w:val="0"/>
      <w:marTop w:val="0"/>
      <w:marBottom w:val="0"/>
      <w:divBdr>
        <w:top w:val="none" w:sz="0" w:space="0" w:color="auto"/>
        <w:left w:val="none" w:sz="0" w:space="0" w:color="auto"/>
        <w:bottom w:val="none" w:sz="0" w:space="0" w:color="auto"/>
        <w:right w:val="none" w:sz="0" w:space="0" w:color="auto"/>
      </w:divBdr>
    </w:div>
    <w:div w:id="1693416501">
      <w:bodyDiv w:val="1"/>
      <w:marLeft w:val="0"/>
      <w:marRight w:val="0"/>
      <w:marTop w:val="0"/>
      <w:marBottom w:val="0"/>
      <w:divBdr>
        <w:top w:val="none" w:sz="0" w:space="0" w:color="auto"/>
        <w:left w:val="none" w:sz="0" w:space="0" w:color="auto"/>
        <w:bottom w:val="none" w:sz="0" w:space="0" w:color="auto"/>
        <w:right w:val="none" w:sz="0" w:space="0" w:color="auto"/>
      </w:divBdr>
    </w:div>
    <w:div w:id="1714232870">
      <w:bodyDiv w:val="1"/>
      <w:marLeft w:val="0"/>
      <w:marRight w:val="0"/>
      <w:marTop w:val="0"/>
      <w:marBottom w:val="0"/>
      <w:divBdr>
        <w:top w:val="none" w:sz="0" w:space="0" w:color="auto"/>
        <w:left w:val="none" w:sz="0" w:space="0" w:color="auto"/>
        <w:bottom w:val="none" w:sz="0" w:space="0" w:color="auto"/>
        <w:right w:val="none" w:sz="0" w:space="0" w:color="auto"/>
      </w:divBdr>
    </w:div>
    <w:div w:id="1736929729">
      <w:bodyDiv w:val="1"/>
      <w:marLeft w:val="0"/>
      <w:marRight w:val="0"/>
      <w:marTop w:val="0"/>
      <w:marBottom w:val="0"/>
      <w:divBdr>
        <w:top w:val="none" w:sz="0" w:space="0" w:color="auto"/>
        <w:left w:val="none" w:sz="0" w:space="0" w:color="auto"/>
        <w:bottom w:val="none" w:sz="0" w:space="0" w:color="auto"/>
        <w:right w:val="none" w:sz="0" w:space="0" w:color="auto"/>
      </w:divBdr>
    </w:div>
    <w:div w:id="1794203704">
      <w:bodyDiv w:val="1"/>
      <w:marLeft w:val="0"/>
      <w:marRight w:val="0"/>
      <w:marTop w:val="0"/>
      <w:marBottom w:val="0"/>
      <w:divBdr>
        <w:top w:val="none" w:sz="0" w:space="0" w:color="auto"/>
        <w:left w:val="none" w:sz="0" w:space="0" w:color="auto"/>
        <w:bottom w:val="none" w:sz="0" w:space="0" w:color="auto"/>
        <w:right w:val="none" w:sz="0" w:space="0" w:color="auto"/>
      </w:divBdr>
    </w:div>
    <w:div w:id="1797874939">
      <w:bodyDiv w:val="1"/>
      <w:marLeft w:val="0"/>
      <w:marRight w:val="0"/>
      <w:marTop w:val="0"/>
      <w:marBottom w:val="0"/>
      <w:divBdr>
        <w:top w:val="none" w:sz="0" w:space="0" w:color="auto"/>
        <w:left w:val="none" w:sz="0" w:space="0" w:color="auto"/>
        <w:bottom w:val="none" w:sz="0" w:space="0" w:color="auto"/>
        <w:right w:val="none" w:sz="0" w:space="0" w:color="auto"/>
      </w:divBdr>
    </w:div>
    <w:div w:id="1882353669">
      <w:bodyDiv w:val="1"/>
      <w:marLeft w:val="0"/>
      <w:marRight w:val="0"/>
      <w:marTop w:val="0"/>
      <w:marBottom w:val="0"/>
      <w:divBdr>
        <w:top w:val="none" w:sz="0" w:space="0" w:color="auto"/>
        <w:left w:val="none" w:sz="0" w:space="0" w:color="auto"/>
        <w:bottom w:val="none" w:sz="0" w:space="0" w:color="auto"/>
        <w:right w:val="none" w:sz="0" w:space="0" w:color="auto"/>
      </w:divBdr>
    </w:div>
    <w:div w:id="1976986009">
      <w:bodyDiv w:val="1"/>
      <w:marLeft w:val="0"/>
      <w:marRight w:val="0"/>
      <w:marTop w:val="0"/>
      <w:marBottom w:val="0"/>
      <w:divBdr>
        <w:top w:val="none" w:sz="0" w:space="0" w:color="auto"/>
        <w:left w:val="none" w:sz="0" w:space="0" w:color="auto"/>
        <w:bottom w:val="none" w:sz="0" w:space="0" w:color="auto"/>
        <w:right w:val="none" w:sz="0" w:space="0" w:color="auto"/>
      </w:divBdr>
    </w:div>
    <w:div w:id="214396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C3E9ADA84DCC4084F673FC28F18635" ma:contentTypeVersion="21" ma:contentTypeDescription="Een nieuw document maken." ma:contentTypeScope="" ma:versionID="d7544b356b4adcafb4b5f7fba1bebae9">
  <xsd:schema xmlns:xsd="http://www.w3.org/2001/XMLSchema" xmlns:xs="http://www.w3.org/2001/XMLSchema" xmlns:p="http://schemas.microsoft.com/office/2006/metadata/properties" xmlns:ns1="http://schemas.microsoft.com/sharepoint/v3" xmlns:ns2="8e03cb69-4dd3-4b08-b32f-acadaa7e5854" xmlns:ns3="3d4ace2d-67b8-4257-bd1b-68e4c6cada0d" xmlns:ns4="45bc8e69-8cf5-4686-a7f3-0ba041044257" targetNamespace="http://schemas.microsoft.com/office/2006/metadata/properties" ma:root="true" ma:fieldsID="af3b4882732479357665f4fac5042c79" ns1:_="" ns2:_="" ns3:_="" ns4:_="">
    <xsd:import namespace="http://schemas.microsoft.com/sharepoint/v3"/>
    <xsd:import namespace="8e03cb69-4dd3-4b08-b32f-acadaa7e5854"/>
    <xsd:import namespace="3d4ace2d-67b8-4257-bd1b-68e4c6cada0d"/>
    <xsd:import namespace="45bc8e69-8cf5-4686-a7f3-0ba0410442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opmerking"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3cb69-4dd3-4b08-b32f-acadaa7e585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ace2d-67b8-4257-bd1b-68e4c6cada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opmerking" ma:index="13" nillable="true" ma:displayName="opmerking" ma:internalName="opmerking">
      <xsd:simpleType>
        <xsd:restriction base="dms:Text">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c8e69-8cf5-4686-a7f3-0ba0410442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f07269e-2a4d-4870-be8c-d5aca1c111a9}" ma:internalName="TaxCatchAll" ma:showField="CatchAllData" ma:web="8e03cb69-4dd3-4b08-b32f-acadaa7e5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4ace2d-67b8-4257-bd1b-68e4c6cada0d">
      <Terms xmlns="http://schemas.microsoft.com/office/infopath/2007/PartnerControls"/>
    </lcf76f155ced4ddcb4097134ff3c332f>
    <TaxCatchAll xmlns="45bc8e69-8cf5-4686-a7f3-0ba041044257" xsi:nil="true"/>
    <_ip_UnifiedCompliancePolicyUIAction xmlns="http://schemas.microsoft.com/sharepoint/v3" xsi:nil="true"/>
    <_ip_UnifiedCompliancePolicyProperties xmlns="http://schemas.microsoft.com/sharepoint/v3" xsi:nil="true"/>
    <opmerking xmlns="3d4ace2d-67b8-4257-bd1b-68e4c6cada0d" xsi:nil="true"/>
  </documentManagement>
</p:properties>
</file>

<file path=customXml/itemProps1.xml><?xml version="1.0" encoding="utf-8"?>
<ds:datastoreItem xmlns:ds="http://schemas.openxmlformats.org/officeDocument/2006/customXml" ds:itemID="{33C4F2BE-2411-46E4-AED3-1AC315CC38DB}">
  <ds:schemaRefs>
    <ds:schemaRef ds:uri="http://schemas.microsoft.com/sharepoint/v3/contenttype/forms"/>
  </ds:schemaRefs>
</ds:datastoreItem>
</file>

<file path=customXml/itemProps2.xml><?xml version="1.0" encoding="utf-8"?>
<ds:datastoreItem xmlns:ds="http://schemas.openxmlformats.org/officeDocument/2006/customXml" ds:itemID="{AC2E45A8-FE13-4DD1-A2DD-D36289515ADB}">
  <ds:schemaRefs>
    <ds:schemaRef ds:uri="http://schemas.openxmlformats.org/officeDocument/2006/bibliography"/>
  </ds:schemaRefs>
</ds:datastoreItem>
</file>

<file path=customXml/itemProps3.xml><?xml version="1.0" encoding="utf-8"?>
<ds:datastoreItem xmlns:ds="http://schemas.openxmlformats.org/officeDocument/2006/customXml" ds:itemID="{E90EA2F9-0F86-498C-AA16-E8870982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03cb69-4dd3-4b08-b32f-acadaa7e5854"/>
    <ds:schemaRef ds:uri="3d4ace2d-67b8-4257-bd1b-68e4c6cada0d"/>
    <ds:schemaRef ds:uri="45bc8e69-8cf5-4686-a7f3-0ba041044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B9302-649D-4AD6-8580-F2A3051BC6C5}">
  <ds:schemaRefs>
    <ds:schemaRef ds:uri="http://schemas.microsoft.com/office/2006/metadata/properties"/>
    <ds:schemaRef ds:uri="http://schemas.microsoft.com/office/infopath/2007/PartnerControls"/>
    <ds:schemaRef ds:uri="3d4ace2d-67b8-4257-bd1b-68e4c6cada0d"/>
    <ds:schemaRef ds:uri="45bc8e69-8cf5-4686-a7f3-0ba0410442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729</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Labree</dc:creator>
  <cp:keywords/>
  <dc:description/>
  <cp:lastModifiedBy>Marcel de Jong</cp:lastModifiedBy>
  <cp:revision>33</cp:revision>
  <cp:lastPrinted>2024-01-24T08:56:00Z</cp:lastPrinted>
  <dcterms:created xsi:type="dcterms:W3CDTF">2024-10-15T08:57:00Z</dcterms:created>
  <dcterms:modified xsi:type="dcterms:W3CDTF">2024-10-15T09:29:00Z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y fmtid="{D5CDD505-2E9C-101B-9397-08002B2CF9AE}" pid="5" name="ContentTypeId">
    <vt:lpwstr>0x010100A0C3E9ADA84DCC4084F673FC28F18635</vt:lpwstr>
  </property>
  <property fmtid="{D5CDD505-2E9C-101B-9397-08002B2CF9AE}" pid="6" name="MediaServiceImageTags">
    <vt:lpwstr/>
  </property>
</Properties>
</file>